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0457BB06" w:rsidR="007E222A" w:rsidRPr="00041197" w:rsidRDefault="00D91DB1"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59264" behindDoc="1" locked="0" layoutInCell="1" allowOverlap="1" wp14:anchorId="34AE7B78" wp14:editId="24C37D77">
            <wp:simplePos x="0" y="0"/>
            <wp:positionH relativeFrom="column">
              <wp:posOffset>-140335</wp:posOffset>
            </wp:positionH>
            <wp:positionV relativeFrom="paragraph">
              <wp:posOffset>182245</wp:posOffset>
            </wp:positionV>
            <wp:extent cx="6800850" cy="1419225"/>
            <wp:effectExtent l="0" t="0" r="0" b="0"/>
            <wp:wrapTight wrapText="bothSides">
              <wp:wrapPolygon edited="0">
                <wp:start x="1694" y="7248"/>
                <wp:lineTo x="968" y="9278"/>
                <wp:lineTo x="847" y="9858"/>
                <wp:lineTo x="908" y="17106"/>
                <wp:lineTo x="10709" y="17106"/>
                <wp:lineTo x="10891" y="15366"/>
                <wp:lineTo x="9923" y="14787"/>
                <wp:lineTo x="3872" y="12467"/>
                <wp:lineTo x="3993" y="10148"/>
                <wp:lineTo x="3630" y="9278"/>
                <wp:lineTo x="2299" y="7248"/>
                <wp:lineTo x="1694" y="7248"/>
              </wp:wrapPolygon>
            </wp:wrapTight>
            <wp:docPr id="44" name="Slika 11" descr="hbor_memo_HRV_ENG_novo_24_04-2_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or_memo_HRV_ENG_novo_24_04-2_header_E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768C45D" w14:textId="77777777" w:rsidR="00126C44" w:rsidRPr="00964AFC" w:rsidRDefault="00126C44" w:rsidP="00126C44">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964AFC">
        <w:rPr>
          <w:rFonts w:ascii="Arial" w:eastAsia="Times New Roman" w:hAnsi="Arial" w:cs="Arial"/>
          <w:b/>
          <w:spacing w:val="-3"/>
          <w:sz w:val="28"/>
          <w:szCs w:val="28"/>
          <w:lang w:val="en-GB" w:eastAsia="hr-HR"/>
        </w:rPr>
        <w:t>REPORT ON FINANCIAL PERFORMANCE</w:t>
      </w:r>
    </w:p>
    <w:p w14:paraId="1F2E7CAA" w14:textId="77777777" w:rsidR="00EC2777" w:rsidRPr="00964AFC"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5EA3D218" w:rsidR="00422588" w:rsidRPr="00964AFC"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964AFC">
        <w:rPr>
          <w:rFonts w:ascii="Arial" w:eastAsia="Times New Roman" w:hAnsi="Arial" w:cs="Arial"/>
          <w:b/>
          <w:spacing w:val="-3"/>
          <w:sz w:val="28"/>
          <w:szCs w:val="28"/>
          <w:lang w:val="en-GB" w:eastAsia="hr-HR"/>
        </w:rPr>
        <w:t>FOR THE PERIOD</w:t>
      </w:r>
      <w:r w:rsidR="001D478E" w:rsidRPr="00964AFC">
        <w:rPr>
          <w:rFonts w:ascii="Arial" w:eastAsia="Times New Roman" w:hAnsi="Arial" w:cs="Arial"/>
          <w:b/>
          <w:spacing w:val="-3"/>
          <w:sz w:val="28"/>
          <w:szCs w:val="28"/>
          <w:lang w:val="en-GB" w:eastAsia="hr-HR"/>
        </w:rPr>
        <w:t xml:space="preserve"> 1</w:t>
      </w:r>
      <w:r w:rsidRPr="00964AFC">
        <w:rPr>
          <w:rFonts w:ascii="Arial" w:eastAsia="Times New Roman" w:hAnsi="Arial" w:cs="Arial"/>
          <w:b/>
          <w:spacing w:val="-3"/>
          <w:sz w:val="28"/>
          <w:szCs w:val="28"/>
          <w:lang w:val="en-GB" w:eastAsia="hr-HR"/>
        </w:rPr>
        <w:t xml:space="preserve"> JANUARY – </w:t>
      </w:r>
      <w:r w:rsidR="00CB5C81" w:rsidRPr="00964AFC">
        <w:rPr>
          <w:rFonts w:ascii="Arial" w:eastAsia="Times New Roman" w:hAnsi="Arial" w:cs="Arial"/>
          <w:b/>
          <w:spacing w:val="-3"/>
          <w:sz w:val="28"/>
          <w:szCs w:val="28"/>
          <w:lang w:val="en-GB" w:eastAsia="hr-HR"/>
        </w:rPr>
        <w:t>30 SEPTEMBER 202</w:t>
      </w:r>
      <w:r w:rsidR="002A2549">
        <w:rPr>
          <w:rFonts w:ascii="Arial" w:eastAsia="Times New Roman" w:hAnsi="Arial" w:cs="Arial"/>
          <w:b/>
          <w:spacing w:val="-3"/>
          <w:sz w:val="28"/>
          <w:szCs w:val="28"/>
          <w:lang w:val="en-GB" w:eastAsia="hr-HR"/>
        </w:rPr>
        <w:t>3</w:t>
      </w:r>
    </w:p>
    <w:p w14:paraId="51633591" w14:textId="77777777" w:rsidR="007E222A" w:rsidRPr="00964AFC" w:rsidRDefault="007E222A" w:rsidP="00422588">
      <w:pPr>
        <w:tabs>
          <w:tab w:val="left" w:pos="-720"/>
          <w:tab w:val="left" w:pos="426"/>
        </w:tabs>
        <w:suppressAutoHyphens/>
        <w:spacing w:after="0" w:line="240" w:lineRule="auto"/>
        <w:jc w:val="both"/>
        <w:rPr>
          <w:rFonts w:ascii="Arial" w:eastAsia="Times New Roman" w:hAnsi="Arial" w:cs="Arial"/>
          <w:b/>
          <w:spacing w:val="-3"/>
          <w:sz w:val="28"/>
          <w:szCs w:val="28"/>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047A79" w14:textId="541858ED" w:rsidR="009A584C" w:rsidRPr="00964AFC" w:rsidRDefault="001D478E" w:rsidP="009A584C">
      <w:pPr>
        <w:tabs>
          <w:tab w:val="left" w:pos="-720"/>
          <w:tab w:val="left" w:pos="426"/>
        </w:tabs>
        <w:suppressAutoHyphens/>
        <w:spacing w:after="0" w:line="240" w:lineRule="auto"/>
        <w:jc w:val="center"/>
        <w:rPr>
          <w:rFonts w:ascii="Arial" w:eastAsia="Times New Roman" w:hAnsi="Arial" w:cs="Arial"/>
          <w:b/>
          <w:spacing w:val="-3"/>
          <w:sz w:val="20"/>
          <w:szCs w:val="20"/>
          <w:u w:val="single"/>
          <w:lang w:val="en-GB" w:eastAsia="hr-HR"/>
        </w:rPr>
      </w:pPr>
      <w:r w:rsidRPr="00964AFC">
        <w:rPr>
          <w:rFonts w:ascii="Arial" w:eastAsia="Times New Roman" w:hAnsi="Arial" w:cs="Arial"/>
          <w:b/>
          <w:spacing w:val="-3"/>
          <w:sz w:val="20"/>
          <w:szCs w:val="20"/>
          <w:lang w:val="en-GB" w:eastAsia="hr-HR"/>
        </w:rPr>
        <w:t xml:space="preserve">Zagreb, </w:t>
      </w:r>
      <w:r w:rsidR="009A584C" w:rsidRPr="00964AFC">
        <w:rPr>
          <w:rFonts w:ascii="Arial" w:eastAsia="Times New Roman" w:hAnsi="Arial" w:cs="Arial"/>
          <w:b/>
          <w:spacing w:val="-3"/>
          <w:sz w:val="20"/>
          <w:szCs w:val="20"/>
          <w:lang w:val="en-GB" w:eastAsia="hr-HR"/>
        </w:rPr>
        <w:t>November 202</w:t>
      </w:r>
      <w:r w:rsidR="002A2549">
        <w:rPr>
          <w:rFonts w:ascii="Arial" w:eastAsia="Times New Roman" w:hAnsi="Arial" w:cs="Arial"/>
          <w:b/>
          <w:spacing w:val="-3"/>
          <w:sz w:val="20"/>
          <w:szCs w:val="20"/>
          <w:lang w:val="en-GB" w:eastAsia="hr-HR"/>
        </w:rPr>
        <w:t>3</w:t>
      </w:r>
    </w:p>
    <w:p w14:paraId="13067D36" w14:textId="4533579C" w:rsidR="007E222A" w:rsidRPr="00041197" w:rsidRDefault="007E222A"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7C583A"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7C583A">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D803E3" w:rsidRDefault="00041197"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D803E3">
        <w:rPr>
          <w:rFonts w:ascii="Arial" w:eastAsia="Times New Roman" w:hAnsi="Arial" w:cs="Arial"/>
          <w:b/>
          <w:caps/>
          <w:spacing w:val="-3"/>
          <w:sz w:val="20"/>
          <w:szCs w:val="20"/>
          <w:lang w:val="en-GB" w:eastAsia="hr-HR"/>
        </w:rPr>
        <w:t>BREAKDOWN OF THE MOST SIGNIFICANT FINANCIAL INFORMATION OF hbor GROUP</w:t>
      </w:r>
    </w:p>
    <w:p w14:paraId="1034DB92" w14:textId="4375582A" w:rsidR="00794772" w:rsidRPr="00D803E3" w:rsidRDefault="00DB38B6" w:rsidP="00C23C95">
      <w:pPr>
        <w:spacing w:before="120" w:after="120"/>
        <w:ind w:left="360"/>
        <w:jc w:val="center"/>
        <w:rPr>
          <w:rFonts w:ascii="Arial" w:hAnsi="Arial" w:cs="Arial"/>
          <w:sz w:val="20"/>
          <w:szCs w:val="20"/>
          <w:lang w:val="en-GB"/>
        </w:rPr>
      </w:pPr>
      <w:r w:rsidRPr="00D803E3">
        <w:rPr>
          <w:rFonts w:ascii="Arial" w:hAnsi="Arial" w:cs="Arial"/>
          <w:bCs/>
          <w:sz w:val="20"/>
          <w:szCs w:val="20"/>
          <w:lang w:val="en-GB"/>
        </w:rPr>
        <w:t>-</w:t>
      </w:r>
      <w:r w:rsidR="00E1559A">
        <w:rPr>
          <w:rFonts w:ascii="Arial" w:hAnsi="Arial" w:cs="Arial"/>
          <w:bCs/>
          <w:sz w:val="20"/>
          <w:szCs w:val="20"/>
          <w:lang w:val="en-GB"/>
        </w:rPr>
        <w:t>in</w:t>
      </w:r>
      <w:r w:rsidR="00041197" w:rsidRPr="00D803E3">
        <w:rPr>
          <w:rFonts w:ascii="Arial" w:hAnsi="Arial" w:cs="Arial"/>
          <w:bCs/>
          <w:sz w:val="20"/>
          <w:szCs w:val="20"/>
          <w:lang w:val="en-GB"/>
        </w:rPr>
        <w:t xml:space="preserve"> million</w:t>
      </w:r>
      <w:r w:rsidR="00E1559A">
        <w:rPr>
          <w:rFonts w:ascii="Arial" w:hAnsi="Arial" w:cs="Arial"/>
          <w:bCs/>
          <w:sz w:val="20"/>
          <w:szCs w:val="20"/>
          <w:lang w:val="en-GB"/>
        </w:rPr>
        <w:t>s of euros</w:t>
      </w:r>
      <w:r w:rsidR="00794772" w:rsidRPr="00D803E3">
        <w:rPr>
          <w:rFonts w:ascii="Arial" w:hAnsi="Arial" w:cs="Arial"/>
          <w:bCs/>
          <w:sz w:val="20"/>
          <w:szCs w:val="20"/>
          <w:lang w:val="en-GB"/>
        </w:rPr>
        <w:t>-</w:t>
      </w:r>
    </w:p>
    <w:p w14:paraId="56D821A4" w14:textId="33F4D9B3"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6D482A" w:rsidRPr="005F07BE" w14:paraId="510FFF05" w14:textId="77777777" w:rsidTr="00D65CA5">
        <w:trPr>
          <w:trHeight w:val="398"/>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0CA4BAC8" w14:textId="77777777" w:rsidR="006D482A" w:rsidRPr="005F07BE" w:rsidRDefault="006D482A" w:rsidP="00CE055A">
            <w:pPr>
              <w:spacing w:after="0"/>
              <w:rPr>
                <w:rFonts w:ascii="Arial" w:hAnsi="Arial" w:cs="Arial"/>
                <w:color w:val="FFFFFF"/>
                <w:sz w:val="20"/>
                <w:szCs w:val="20"/>
                <w:lang w:val="en-GB" w:eastAsia="hr-HR"/>
              </w:rPr>
            </w:pPr>
            <w:r w:rsidRPr="005F07BE">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269E3CEF" w14:textId="2F21DAC9" w:rsidR="006D482A" w:rsidRPr="005F07BE" w:rsidRDefault="006D482A" w:rsidP="00CE055A">
            <w:pPr>
              <w:spacing w:after="0"/>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202</w:t>
            </w:r>
            <w:r w:rsidR="00146F87">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1F947218" w14:textId="1B16886F" w:rsidR="006D482A" w:rsidRPr="005F07BE" w:rsidRDefault="006D482A" w:rsidP="00CE055A">
            <w:pPr>
              <w:spacing w:after="0"/>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202</w:t>
            </w:r>
            <w:r w:rsidR="00146F87">
              <w:rPr>
                <w:rFonts w:ascii="Arial" w:hAnsi="Arial" w:cs="Arial"/>
                <w:b/>
                <w:bCs/>
                <w:color w:val="FFFFFF"/>
                <w:sz w:val="20"/>
                <w:szCs w:val="20"/>
                <w:lang w:val="en-GB" w:eastAsia="hr-HR"/>
              </w:rPr>
              <w:t>2</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1CE9D152" w14:textId="317B5143" w:rsidR="006D482A" w:rsidRPr="005F07BE" w:rsidRDefault="00C651F1" w:rsidP="00CE055A">
            <w:pPr>
              <w:spacing w:after="0"/>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30</w:t>
            </w:r>
            <w:r w:rsidR="006D482A" w:rsidRPr="005F07BE">
              <w:rPr>
                <w:rFonts w:ascii="Arial" w:hAnsi="Arial" w:cs="Arial"/>
                <w:b/>
                <w:bCs/>
                <w:color w:val="FFFFFF"/>
                <w:sz w:val="20"/>
                <w:szCs w:val="20"/>
                <w:lang w:val="en-GB" w:eastAsia="hr-HR"/>
              </w:rPr>
              <w:t xml:space="preserve"> </w:t>
            </w:r>
            <w:r w:rsidR="00C26742">
              <w:rPr>
                <w:rFonts w:ascii="Arial" w:hAnsi="Arial" w:cs="Arial"/>
                <w:b/>
                <w:bCs/>
                <w:color w:val="FFFFFF"/>
                <w:sz w:val="20"/>
                <w:szCs w:val="20"/>
                <w:lang w:val="en-GB" w:eastAsia="hr-HR"/>
              </w:rPr>
              <w:t xml:space="preserve">September </w:t>
            </w:r>
            <w:r w:rsidR="006D482A" w:rsidRPr="005F07BE">
              <w:rPr>
                <w:rFonts w:ascii="Arial" w:hAnsi="Arial" w:cs="Arial"/>
                <w:b/>
                <w:bCs/>
                <w:color w:val="FFFFFF"/>
                <w:sz w:val="20"/>
                <w:szCs w:val="20"/>
                <w:lang w:val="en-GB" w:eastAsia="hr-HR"/>
              </w:rPr>
              <w:t>202</w:t>
            </w:r>
            <w:r w:rsidR="00146F87">
              <w:rPr>
                <w:rFonts w:ascii="Arial" w:hAnsi="Arial" w:cs="Arial"/>
                <w:b/>
                <w:bCs/>
                <w:color w:val="FFFFFF"/>
                <w:sz w:val="20"/>
                <w:szCs w:val="20"/>
                <w:lang w:val="en-GB" w:eastAsia="hr-HR"/>
              </w:rPr>
              <w:t>3</w:t>
            </w:r>
          </w:p>
        </w:tc>
      </w:tr>
      <w:tr w:rsidR="00FA4A5A" w:rsidRPr="005F07BE" w14:paraId="4A8CFED3" w14:textId="77777777" w:rsidTr="00CE055A">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DB7408D"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2A3443FB" w14:textId="38AC3BB7"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w:t>
            </w:r>
            <w:r w:rsidRPr="005F07BE">
              <w:rPr>
                <w:rFonts w:ascii="Arial" w:hAnsi="Arial" w:cs="Arial"/>
                <w:color w:val="000000"/>
                <w:sz w:val="20"/>
                <w:szCs w:val="20"/>
                <w:lang w:val="en-GB" w:eastAsia="hr-HR"/>
              </w:rPr>
              <w:t>,</w:t>
            </w:r>
            <w:r>
              <w:rPr>
                <w:rFonts w:ascii="Arial" w:hAnsi="Arial" w:cs="Arial"/>
                <w:color w:val="000000"/>
                <w:sz w:val="20"/>
                <w:szCs w:val="20"/>
                <w:lang w:val="en-GB" w:eastAsia="hr-HR"/>
              </w:rPr>
              <w:t>753</w:t>
            </w:r>
            <w:r w:rsidRPr="005F07BE">
              <w:rPr>
                <w:rFonts w:ascii="Arial" w:hAnsi="Arial" w:cs="Arial"/>
                <w:color w:val="000000"/>
                <w:sz w:val="20"/>
                <w:szCs w:val="20"/>
                <w:lang w:val="en-GB" w:eastAsia="hr-HR"/>
              </w:rPr>
              <w:t>.</w:t>
            </w:r>
            <w:r>
              <w:rPr>
                <w:rFonts w:ascii="Arial" w:hAnsi="Arial" w:cs="Arial"/>
                <w:color w:val="000000"/>
                <w:sz w:val="20"/>
                <w:szCs w:val="20"/>
                <w:lang w:val="en-GB" w:eastAsia="hr-HR"/>
              </w:rPr>
              <w:t>2</w:t>
            </w:r>
          </w:p>
        </w:tc>
        <w:tc>
          <w:tcPr>
            <w:tcW w:w="1755" w:type="dxa"/>
            <w:tcBorders>
              <w:top w:val="single" w:sz="4" w:space="0" w:color="auto"/>
              <w:bottom w:val="single" w:sz="4" w:space="0" w:color="auto"/>
            </w:tcBorders>
            <w:shd w:val="clear" w:color="auto" w:fill="FFFFFF"/>
            <w:vAlign w:val="center"/>
          </w:tcPr>
          <w:p w14:paraId="3220B73F" w14:textId="3833110C"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w:t>
            </w:r>
            <w:r w:rsidRPr="005F07BE">
              <w:rPr>
                <w:rFonts w:ascii="Arial" w:hAnsi="Arial" w:cs="Arial"/>
                <w:color w:val="000000"/>
                <w:sz w:val="20"/>
                <w:szCs w:val="20"/>
                <w:lang w:val="en-GB" w:eastAsia="hr-HR"/>
              </w:rPr>
              <w:t>,</w:t>
            </w:r>
            <w:r>
              <w:rPr>
                <w:rFonts w:ascii="Arial" w:hAnsi="Arial" w:cs="Arial"/>
                <w:color w:val="000000"/>
                <w:sz w:val="20"/>
                <w:szCs w:val="20"/>
                <w:lang w:val="en-GB" w:eastAsia="hr-HR"/>
              </w:rPr>
              <w:t>857.0</w:t>
            </w:r>
          </w:p>
        </w:tc>
        <w:tc>
          <w:tcPr>
            <w:tcW w:w="1695" w:type="dxa"/>
            <w:tcBorders>
              <w:top w:val="single" w:sz="4" w:space="0" w:color="auto"/>
              <w:bottom w:val="single" w:sz="4" w:space="0" w:color="auto"/>
              <w:right w:val="single" w:sz="4" w:space="0" w:color="auto"/>
            </w:tcBorders>
            <w:vAlign w:val="bottom"/>
          </w:tcPr>
          <w:p w14:paraId="2C22B52B" w14:textId="3104BEF0"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3</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941</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4</w:t>
            </w:r>
          </w:p>
        </w:tc>
      </w:tr>
      <w:tr w:rsidR="00FA4A5A" w:rsidRPr="005F07BE" w14:paraId="6C979559" w14:textId="77777777" w:rsidTr="00CE055A">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E18B414"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34C12B6C" w14:textId="2BF2D33B"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3,494.5</w:t>
            </w:r>
          </w:p>
        </w:tc>
        <w:tc>
          <w:tcPr>
            <w:tcW w:w="1755" w:type="dxa"/>
            <w:tcBorders>
              <w:top w:val="single" w:sz="4" w:space="0" w:color="auto"/>
              <w:bottom w:val="single" w:sz="4" w:space="0" w:color="auto"/>
            </w:tcBorders>
            <w:shd w:val="clear" w:color="auto" w:fill="FFFFFF"/>
            <w:vAlign w:val="center"/>
          </w:tcPr>
          <w:p w14:paraId="71ABA500" w14:textId="1D9E50A2"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3,703.4</w:t>
            </w:r>
          </w:p>
        </w:tc>
        <w:tc>
          <w:tcPr>
            <w:tcW w:w="1695" w:type="dxa"/>
            <w:tcBorders>
              <w:top w:val="single" w:sz="4" w:space="0" w:color="auto"/>
              <w:bottom w:val="single" w:sz="4" w:space="0" w:color="auto"/>
              <w:right w:val="single" w:sz="4" w:space="0" w:color="auto"/>
            </w:tcBorders>
            <w:vAlign w:val="bottom"/>
          </w:tcPr>
          <w:p w14:paraId="60E5D7E0" w14:textId="236EB22B"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3</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878</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2</w:t>
            </w:r>
          </w:p>
        </w:tc>
      </w:tr>
      <w:tr w:rsidR="00FA4A5A" w:rsidRPr="005F07BE" w14:paraId="7D466505" w14:textId="77777777" w:rsidTr="00CE055A">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E496388"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07C16F9" w14:textId="5D88144B"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1,403.8</w:t>
            </w:r>
          </w:p>
        </w:tc>
        <w:tc>
          <w:tcPr>
            <w:tcW w:w="1755" w:type="dxa"/>
            <w:tcBorders>
              <w:top w:val="single" w:sz="4" w:space="0" w:color="auto"/>
              <w:bottom w:val="single" w:sz="4" w:space="0" w:color="auto"/>
            </w:tcBorders>
            <w:shd w:val="clear" w:color="auto" w:fill="FFFFFF"/>
            <w:vAlign w:val="center"/>
          </w:tcPr>
          <w:p w14:paraId="238A1BA3" w14:textId="487F58FD"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1,422.2</w:t>
            </w:r>
          </w:p>
        </w:tc>
        <w:tc>
          <w:tcPr>
            <w:tcW w:w="1695" w:type="dxa"/>
            <w:tcBorders>
              <w:top w:val="single" w:sz="4" w:space="0" w:color="auto"/>
              <w:bottom w:val="single" w:sz="4" w:space="0" w:color="auto"/>
              <w:right w:val="single" w:sz="4" w:space="0" w:color="auto"/>
            </w:tcBorders>
            <w:vAlign w:val="bottom"/>
          </w:tcPr>
          <w:p w14:paraId="0452F324" w14:textId="2490653A"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1</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473</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0</w:t>
            </w:r>
          </w:p>
        </w:tc>
      </w:tr>
      <w:tr w:rsidR="006D482A" w:rsidRPr="005F07BE" w14:paraId="01A75FC3"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109E72D2" w14:textId="77777777" w:rsidR="006D482A" w:rsidRPr="005F07BE" w:rsidRDefault="006D482A" w:rsidP="00D65CA5">
            <w:pPr>
              <w:spacing w:after="0"/>
              <w:rPr>
                <w:rFonts w:ascii="Arial" w:hAnsi="Arial" w:cs="Arial"/>
                <w:b/>
                <w:bCs/>
                <w:color w:val="000000"/>
                <w:sz w:val="20"/>
                <w:szCs w:val="20"/>
                <w:lang w:val="en-GB" w:eastAsia="hr-HR"/>
              </w:rPr>
            </w:pPr>
            <w:r w:rsidRPr="005F07BE">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29A79B76" w14:textId="7E6C3312"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1 January – 3</w:t>
            </w:r>
            <w:r w:rsidR="00CD5958" w:rsidRPr="005F07BE">
              <w:rPr>
                <w:rFonts w:ascii="Arial" w:hAnsi="Arial" w:cs="Arial"/>
                <w:b/>
                <w:bCs/>
                <w:color w:val="FFFFFF"/>
                <w:sz w:val="20"/>
                <w:szCs w:val="20"/>
                <w:lang w:val="en-GB" w:eastAsia="hr-HR"/>
              </w:rPr>
              <w:t xml:space="preserve">0 </w:t>
            </w:r>
            <w:r w:rsidR="0093455F">
              <w:rPr>
                <w:rFonts w:ascii="Arial" w:hAnsi="Arial" w:cs="Arial"/>
                <w:b/>
                <w:bCs/>
                <w:color w:val="FFFFFF"/>
                <w:sz w:val="20"/>
                <w:szCs w:val="20"/>
                <w:lang w:val="en-GB" w:eastAsia="hr-HR"/>
              </w:rPr>
              <w:t>September</w:t>
            </w:r>
            <w:r w:rsidRPr="005F07BE">
              <w:rPr>
                <w:rFonts w:ascii="Arial" w:hAnsi="Arial" w:cs="Arial"/>
                <w:b/>
                <w:bCs/>
                <w:color w:val="FFFFFF"/>
                <w:sz w:val="20"/>
                <w:szCs w:val="20"/>
                <w:lang w:val="en-GB" w:eastAsia="hr-HR"/>
              </w:rPr>
              <w:t xml:space="preserve"> 202</w:t>
            </w:r>
            <w:r w:rsidR="00F1217B">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1E03C80C" w14:textId="73F59603"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 xml:space="preserve">1 January – </w:t>
            </w:r>
            <w:r w:rsidR="00CD5958" w:rsidRPr="005F07BE">
              <w:rPr>
                <w:rFonts w:ascii="Arial" w:hAnsi="Arial" w:cs="Arial"/>
                <w:b/>
                <w:bCs/>
                <w:color w:val="FFFFFF"/>
                <w:sz w:val="20"/>
                <w:szCs w:val="20"/>
                <w:lang w:val="en-GB" w:eastAsia="hr-HR"/>
              </w:rPr>
              <w:t xml:space="preserve">30 </w:t>
            </w:r>
            <w:r w:rsidR="0005400D">
              <w:rPr>
                <w:rFonts w:ascii="Arial" w:hAnsi="Arial" w:cs="Arial"/>
                <w:b/>
                <w:bCs/>
                <w:color w:val="FFFFFF"/>
                <w:sz w:val="20"/>
                <w:szCs w:val="20"/>
                <w:lang w:val="en-GB" w:eastAsia="hr-HR"/>
              </w:rPr>
              <w:t xml:space="preserve">September </w:t>
            </w:r>
            <w:r w:rsidRPr="005F07BE">
              <w:rPr>
                <w:rFonts w:ascii="Arial" w:hAnsi="Arial" w:cs="Arial"/>
                <w:b/>
                <w:bCs/>
                <w:color w:val="FFFFFF"/>
                <w:sz w:val="20"/>
                <w:szCs w:val="20"/>
                <w:lang w:val="en-GB" w:eastAsia="hr-HR"/>
              </w:rPr>
              <w:t>202</w:t>
            </w:r>
            <w:r w:rsidR="00F1217B">
              <w:rPr>
                <w:rFonts w:ascii="Arial" w:hAnsi="Arial" w:cs="Arial"/>
                <w:b/>
                <w:bCs/>
                <w:color w:val="FFFFFF"/>
                <w:sz w:val="20"/>
                <w:szCs w:val="20"/>
                <w:lang w:val="en-GB" w:eastAsia="hr-HR"/>
              </w:rPr>
              <w:t>2</w:t>
            </w:r>
          </w:p>
        </w:tc>
        <w:tc>
          <w:tcPr>
            <w:tcW w:w="1695" w:type="dxa"/>
            <w:tcBorders>
              <w:top w:val="single" w:sz="4" w:space="0" w:color="auto"/>
              <w:bottom w:val="single" w:sz="4" w:space="0" w:color="auto"/>
              <w:right w:val="single" w:sz="4" w:space="0" w:color="auto"/>
            </w:tcBorders>
            <w:shd w:val="clear" w:color="auto" w:fill="7F7F7F"/>
            <w:vAlign w:val="center"/>
          </w:tcPr>
          <w:p w14:paraId="2EA817D7" w14:textId="3195537A" w:rsidR="006D482A" w:rsidRPr="005F07BE" w:rsidRDefault="006D482A">
            <w:pPr>
              <w:spacing w:after="0"/>
              <w:ind w:right="113"/>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1 January – 3</w:t>
            </w:r>
            <w:r w:rsidR="00AB1448" w:rsidRPr="005F07BE">
              <w:rPr>
                <w:rFonts w:ascii="Arial" w:hAnsi="Arial" w:cs="Arial"/>
                <w:b/>
                <w:bCs/>
                <w:color w:val="FFFFFF"/>
                <w:sz w:val="20"/>
                <w:szCs w:val="20"/>
                <w:lang w:val="en-GB" w:eastAsia="hr-HR"/>
              </w:rPr>
              <w:t xml:space="preserve">0 </w:t>
            </w:r>
            <w:r w:rsidR="0005400D">
              <w:rPr>
                <w:rFonts w:ascii="Arial" w:hAnsi="Arial" w:cs="Arial"/>
                <w:b/>
                <w:bCs/>
                <w:color w:val="FFFFFF"/>
                <w:sz w:val="20"/>
                <w:szCs w:val="20"/>
                <w:lang w:val="en-GB" w:eastAsia="hr-HR"/>
              </w:rPr>
              <w:t>September</w:t>
            </w:r>
            <w:r w:rsidRPr="005F07BE">
              <w:rPr>
                <w:rFonts w:ascii="Arial" w:hAnsi="Arial" w:cs="Arial"/>
                <w:b/>
                <w:bCs/>
                <w:color w:val="FFFFFF"/>
                <w:sz w:val="20"/>
                <w:szCs w:val="20"/>
                <w:lang w:val="en-GB" w:eastAsia="hr-HR"/>
              </w:rPr>
              <w:t xml:space="preserve"> 202</w:t>
            </w:r>
            <w:r w:rsidR="00F1217B">
              <w:rPr>
                <w:rFonts w:ascii="Arial" w:hAnsi="Arial" w:cs="Arial"/>
                <w:b/>
                <w:bCs/>
                <w:color w:val="FFFFFF"/>
                <w:sz w:val="20"/>
                <w:szCs w:val="20"/>
                <w:lang w:val="en-GB" w:eastAsia="hr-HR"/>
              </w:rPr>
              <w:t>3</w:t>
            </w:r>
          </w:p>
        </w:tc>
      </w:tr>
      <w:tr w:rsidR="00FA4A5A" w:rsidRPr="005F07BE" w14:paraId="30C577AA" w14:textId="77777777" w:rsidTr="00CE055A">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11685A"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6FDCF420" w14:textId="58782BDC"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72.0</w:t>
            </w:r>
          </w:p>
        </w:tc>
        <w:tc>
          <w:tcPr>
            <w:tcW w:w="1755" w:type="dxa"/>
            <w:tcBorders>
              <w:top w:val="single" w:sz="4" w:space="0" w:color="auto"/>
              <w:left w:val="nil"/>
              <w:bottom w:val="single" w:sz="4" w:space="0" w:color="auto"/>
              <w:right w:val="nil"/>
            </w:tcBorders>
            <w:vAlign w:val="center"/>
          </w:tcPr>
          <w:p w14:paraId="0A8E5425" w14:textId="0B6DFA54"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70.3</w:t>
            </w:r>
          </w:p>
        </w:tc>
        <w:tc>
          <w:tcPr>
            <w:tcW w:w="1695" w:type="dxa"/>
            <w:tcBorders>
              <w:top w:val="single" w:sz="4" w:space="0" w:color="auto"/>
              <w:left w:val="nil"/>
              <w:bottom w:val="single" w:sz="4" w:space="0" w:color="000000"/>
              <w:right w:val="single" w:sz="4" w:space="0" w:color="auto"/>
            </w:tcBorders>
            <w:vAlign w:val="bottom"/>
          </w:tcPr>
          <w:p w14:paraId="113EC984" w14:textId="64CD2CD5"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92</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4</w:t>
            </w:r>
          </w:p>
        </w:tc>
      </w:tr>
      <w:tr w:rsidR="00FA4A5A" w:rsidRPr="005F07BE" w14:paraId="308C25CB" w14:textId="77777777" w:rsidTr="00CE055A">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28C7CC4"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vAlign w:val="center"/>
          </w:tcPr>
          <w:p w14:paraId="029B340A" w14:textId="0597C96A"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(39.8)</w:t>
            </w:r>
          </w:p>
        </w:tc>
        <w:tc>
          <w:tcPr>
            <w:tcW w:w="1755" w:type="dxa"/>
            <w:tcBorders>
              <w:top w:val="single" w:sz="4" w:space="0" w:color="auto"/>
              <w:left w:val="nil"/>
              <w:bottom w:val="single" w:sz="4" w:space="0" w:color="auto"/>
              <w:right w:val="nil"/>
            </w:tcBorders>
            <w:shd w:val="clear" w:color="auto" w:fill="FFFFFF"/>
            <w:vAlign w:val="center"/>
          </w:tcPr>
          <w:p w14:paraId="17280607" w14:textId="3C944913"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(51.1)</w:t>
            </w:r>
          </w:p>
        </w:tc>
        <w:tc>
          <w:tcPr>
            <w:tcW w:w="1695" w:type="dxa"/>
            <w:tcBorders>
              <w:top w:val="single" w:sz="4" w:space="0" w:color="000000"/>
              <w:left w:val="nil"/>
              <w:bottom w:val="single" w:sz="4" w:space="0" w:color="000000"/>
              <w:right w:val="single" w:sz="4" w:space="0" w:color="auto"/>
            </w:tcBorders>
            <w:vAlign w:val="bottom"/>
          </w:tcPr>
          <w:p w14:paraId="757BFC54" w14:textId="010D6AEF"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(41</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6)</w:t>
            </w:r>
          </w:p>
        </w:tc>
      </w:tr>
      <w:tr w:rsidR="00FA4A5A" w:rsidRPr="005F07BE" w14:paraId="2207F084" w14:textId="77777777" w:rsidTr="00CE055A">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B929937"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vAlign w:val="center"/>
          </w:tcPr>
          <w:p w14:paraId="120C9CDD" w14:textId="1E70BB65"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32.2</w:t>
            </w:r>
          </w:p>
        </w:tc>
        <w:tc>
          <w:tcPr>
            <w:tcW w:w="1755" w:type="dxa"/>
            <w:tcBorders>
              <w:top w:val="single" w:sz="4" w:space="0" w:color="auto"/>
              <w:left w:val="nil"/>
              <w:bottom w:val="single" w:sz="4" w:space="0" w:color="auto"/>
              <w:right w:val="nil"/>
            </w:tcBorders>
            <w:shd w:val="clear" w:color="auto" w:fill="FFFFFF"/>
            <w:vAlign w:val="center"/>
          </w:tcPr>
          <w:p w14:paraId="08EA8183" w14:textId="7D3E29BB"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19.2</w:t>
            </w:r>
          </w:p>
        </w:tc>
        <w:tc>
          <w:tcPr>
            <w:tcW w:w="1695" w:type="dxa"/>
            <w:tcBorders>
              <w:top w:val="single" w:sz="4" w:space="0" w:color="000000"/>
              <w:left w:val="nil"/>
              <w:bottom w:val="single" w:sz="4" w:space="0" w:color="000000"/>
              <w:right w:val="single" w:sz="4" w:space="0" w:color="auto"/>
            </w:tcBorders>
            <w:vAlign w:val="bottom"/>
          </w:tcPr>
          <w:p w14:paraId="27772D0C" w14:textId="344DDFA8"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50</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8</w:t>
            </w:r>
          </w:p>
        </w:tc>
      </w:tr>
      <w:tr w:rsidR="00FA4A5A" w:rsidRPr="005F07BE" w14:paraId="378B71A2" w14:textId="77777777" w:rsidTr="00CE055A">
        <w:trPr>
          <w:trHeight w:val="891"/>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5A2B28D"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Interest income calculated </w:t>
            </w:r>
            <w:proofErr w:type="gramStart"/>
            <w:r w:rsidRPr="005F07BE">
              <w:rPr>
                <w:rFonts w:ascii="Arial" w:hAnsi="Arial" w:cs="Arial"/>
                <w:b/>
                <w:bCs/>
                <w:color w:val="000000"/>
                <w:sz w:val="20"/>
                <w:szCs w:val="20"/>
                <w:lang w:val="en-GB" w:eastAsia="hr-HR"/>
              </w:rPr>
              <w:t>on the basis of</w:t>
            </w:r>
            <w:proofErr w:type="gramEnd"/>
            <w:r w:rsidRPr="005F07BE">
              <w:rPr>
                <w:rFonts w:ascii="Arial" w:hAnsi="Arial" w:cs="Arial"/>
                <w:b/>
                <w:bCs/>
                <w:color w:val="000000"/>
                <w:sz w:val="20"/>
                <w:szCs w:val="20"/>
                <w:lang w:val="en-GB" w:eastAsia="hr-HR"/>
              </w:rPr>
              <w:t xml:space="preserve"> effective interest rate method</w:t>
            </w:r>
          </w:p>
        </w:tc>
        <w:tc>
          <w:tcPr>
            <w:tcW w:w="1588" w:type="dxa"/>
            <w:tcBorders>
              <w:top w:val="single" w:sz="4" w:space="0" w:color="auto"/>
              <w:left w:val="nil"/>
              <w:bottom w:val="single" w:sz="4" w:space="0" w:color="auto"/>
              <w:right w:val="nil"/>
            </w:tcBorders>
            <w:vAlign w:val="center"/>
          </w:tcPr>
          <w:p w14:paraId="6DA88058" w14:textId="5EB5C235"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65.3</w:t>
            </w:r>
          </w:p>
        </w:tc>
        <w:tc>
          <w:tcPr>
            <w:tcW w:w="1755" w:type="dxa"/>
            <w:tcBorders>
              <w:top w:val="single" w:sz="4" w:space="0" w:color="auto"/>
              <w:left w:val="nil"/>
              <w:bottom w:val="single" w:sz="4" w:space="0" w:color="auto"/>
              <w:right w:val="nil"/>
            </w:tcBorders>
            <w:shd w:val="clear" w:color="auto" w:fill="FFFFFF"/>
            <w:vAlign w:val="center"/>
          </w:tcPr>
          <w:p w14:paraId="7450A7DA" w14:textId="7A6D48BB"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63.2</w:t>
            </w:r>
          </w:p>
        </w:tc>
        <w:tc>
          <w:tcPr>
            <w:tcW w:w="1695" w:type="dxa"/>
            <w:tcBorders>
              <w:top w:val="single" w:sz="4" w:space="0" w:color="000000"/>
              <w:left w:val="nil"/>
              <w:bottom w:val="single" w:sz="4" w:space="0" w:color="000000"/>
              <w:right w:val="single" w:sz="4" w:space="0" w:color="auto"/>
            </w:tcBorders>
            <w:vAlign w:val="bottom"/>
          </w:tcPr>
          <w:p w14:paraId="55444803" w14:textId="3982F3C2"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68</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3</w:t>
            </w:r>
          </w:p>
        </w:tc>
      </w:tr>
      <w:tr w:rsidR="00FA4A5A" w:rsidRPr="005F07BE" w14:paraId="17CCE75A" w14:textId="77777777" w:rsidTr="00CE055A">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7B9325D2"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571EDE8D" w14:textId="63EDBA73"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(18.8)</w:t>
            </w:r>
          </w:p>
        </w:tc>
        <w:tc>
          <w:tcPr>
            <w:tcW w:w="1755" w:type="dxa"/>
            <w:tcBorders>
              <w:top w:val="single" w:sz="4" w:space="0" w:color="auto"/>
              <w:left w:val="nil"/>
              <w:bottom w:val="single" w:sz="4" w:space="0" w:color="auto"/>
              <w:right w:val="nil"/>
            </w:tcBorders>
            <w:vAlign w:val="center"/>
          </w:tcPr>
          <w:p w14:paraId="564CAB67" w14:textId="77B47474" w:rsidR="00FA4A5A" w:rsidRPr="005F07BE" w:rsidRDefault="00FA4A5A" w:rsidP="00FA4A5A">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(15.7)</w:t>
            </w:r>
          </w:p>
        </w:tc>
        <w:tc>
          <w:tcPr>
            <w:tcW w:w="1695" w:type="dxa"/>
            <w:tcBorders>
              <w:top w:val="single" w:sz="4" w:space="0" w:color="000000"/>
              <w:left w:val="nil"/>
              <w:bottom w:val="single" w:sz="4" w:space="0" w:color="000000"/>
              <w:right w:val="single" w:sz="4" w:space="0" w:color="auto"/>
            </w:tcBorders>
            <w:vAlign w:val="bottom"/>
          </w:tcPr>
          <w:p w14:paraId="565862A3" w14:textId="3A39F69D"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(19</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6)</w:t>
            </w:r>
          </w:p>
        </w:tc>
      </w:tr>
      <w:tr w:rsidR="00FA4A5A" w:rsidRPr="005F07BE" w14:paraId="22608B1C" w14:textId="77777777" w:rsidTr="00CE055A">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AD41CE5" w14:textId="77777777" w:rsidR="00FA4A5A" w:rsidRPr="005F07BE" w:rsidRDefault="00FA4A5A" w:rsidP="00FA4A5A">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266555AF" w14:textId="7E9C6D59" w:rsidR="00FA4A5A" w:rsidRPr="005F07BE" w:rsidRDefault="00FA4A5A" w:rsidP="00FA4A5A">
            <w:pPr>
              <w:spacing w:after="0"/>
              <w:jc w:val="right"/>
              <w:rPr>
                <w:rFonts w:ascii="Arial" w:hAnsi="Arial" w:cs="Arial"/>
                <w:color w:val="000000"/>
                <w:sz w:val="20"/>
                <w:szCs w:val="20"/>
                <w:lang w:val="en-GB" w:eastAsia="hr-HR"/>
              </w:rPr>
            </w:pPr>
            <w:r>
              <w:rPr>
                <w:rFonts w:ascii="Arial" w:eastAsia="Times New Roman" w:hAnsi="Arial" w:cs="Arial"/>
                <w:color w:val="000000"/>
                <w:sz w:val="20"/>
                <w:szCs w:val="20"/>
                <w:lang w:eastAsia="hr-HR"/>
              </w:rPr>
              <w:t>46.5</w:t>
            </w:r>
          </w:p>
        </w:tc>
        <w:tc>
          <w:tcPr>
            <w:tcW w:w="1755" w:type="dxa"/>
            <w:tcBorders>
              <w:top w:val="single" w:sz="4" w:space="0" w:color="auto"/>
              <w:left w:val="nil"/>
              <w:bottom w:val="single" w:sz="4" w:space="0" w:color="auto"/>
              <w:right w:val="nil"/>
            </w:tcBorders>
            <w:shd w:val="clear" w:color="auto" w:fill="FFFFFF"/>
            <w:vAlign w:val="center"/>
          </w:tcPr>
          <w:p w14:paraId="1894E1E9" w14:textId="1E70A8F1" w:rsidR="00FA4A5A" w:rsidRPr="005F07BE" w:rsidRDefault="00FA4A5A" w:rsidP="00FA4A5A">
            <w:pPr>
              <w:spacing w:after="0"/>
              <w:jc w:val="right"/>
              <w:rPr>
                <w:rFonts w:ascii="Arial" w:hAnsi="Arial" w:cs="Arial"/>
                <w:color w:val="000000"/>
                <w:sz w:val="20"/>
                <w:szCs w:val="20"/>
                <w:lang w:val="en-GB" w:eastAsia="hr-HR"/>
              </w:rPr>
            </w:pPr>
            <w:r>
              <w:rPr>
                <w:rFonts w:ascii="Arial" w:eastAsia="Times New Roman" w:hAnsi="Arial" w:cs="Arial"/>
                <w:color w:val="000000"/>
                <w:sz w:val="20"/>
                <w:szCs w:val="20"/>
                <w:lang w:eastAsia="hr-HR"/>
              </w:rPr>
              <w:t>47.5</w:t>
            </w:r>
          </w:p>
        </w:tc>
        <w:tc>
          <w:tcPr>
            <w:tcW w:w="1695" w:type="dxa"/>
            <w:tcBorders>
              <w:top w:val="single" w:sz="4" w:space="0" w:color="000000"/>
              <w:left w:val="nil"/>
              <w:bottom w:val="single" w:sz="4" w:space="0" w:color="000000"/>
              <w:right w:val="single" w:sz="4" w:space="0" w:color="auto"/>
            </w:tcBorders>
            <w:vAlign w:val="bottom"/>
          </w:tcPr>
          <w:p w14:paraId="22AB5820" w14:textId="630DF041" w:rsidR="00FA4A5A" w:rsidRPr="005F07BE" w:rsidRDefault="00FA4A5A" w:rsidP="00CE055A">
            <w:pPr>
              <w:spacing w:after="0"/>
              <w:jc w:val="right"/>
              <w:rPr>
                <w:rFonts w:ascii="Arial" w:hAnsi="Arial" w:cs="Arial"/>
                <w:color w:val="000000"/>
                <w:sz w:val="20"/>
                <w:szCs w:val="20"/>
                <w:lang w:val="en-GB" w:eastAsia="hr-HR"/>
              </w:rPr>
            </w:pPr>
            <w:r w:rsidRPr="00CE055A">
              <w:rPr>
                <w:rFonts w:ascii="Arial" w:hAnsi="Arial" w:cs="Arial"/>
                <w:color w:val="000000"/>
                <w:sz w:val="20"/>
                <w:szCs w:val="20"/>
                <w:lang w:val="en-GB" w:eastAsia="hr-HR"/>
              </w:rPr>
              <w:t>48</w:t>
            </w:r>
            <w:r>
              <w:rPr>
                <w:rFonts w:ascii="Arial" w:hAnsi="Arial" w:cs="Arial"/>
                <w:color w:val="000000"/>
                <w:sz w:val="20"/>
                <w:szCs w:val="20"/>
                <w:lang w:val="en-GB" w:eastAsia="hr-HR"/>
              </w:rPr>
              <w:t>.</w:t>
            </w:r>
            <w:r w:rsidRPr="00CE055A">
              <w:rPr>
                <w:rFonts w:ascii="Arial" w:hAnsi="Arial" w:cs="Arial"/>
                <w:color w:val="000000"/>
                <w:sz w:val="20"/>
                <w:szCs w:val="20"/>
                <w:lang w:val="en-GB" w:eastAsia="hr-HR"/>
              </w:rPr>
              <w:t>7</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591BB3E4" w14:textId="69409648" w:rsidR="00173F9B" w:rsidRDefault="004C3B33"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7D5B569F" wp14:editId="18B8E83C">
            <wp:extent cx="2866932" cy="2016000"/>
            <wp:effectExtent l="0" t="0" r="0" b="3810"/>
            <wp:docPr id="1214450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932" cy="2016000"/>
                    </a:xfrm>
                    <a:prstGeom prst="rect">
                      <a:avLst/>
                    </a:prstGeom>
                    <a:noFill/>
                  </pic:spPr>
                </pic:pic>
              </a:graphicData>
            </a:graphic>
          </wp:inline>
        </w:drawing>
      </w:r>
      <w:r w:rsidR="00085CBD">
        <w:rPr>
          <w:rFonts w:eastAsia="Times New Roman" w:cs="Calibri"/>
          <w:b/>
          <w:caps/>
          <w:spacing w:val="-3"/>
          <w:szCs w:val="26"/>
          <w:lang w:val="en-GB" w:eastAsia="hr-HR"/>
        </w:rPr>
        <w:t xml:space="preserve"> </w:t>
      </w:r>
      <w:r w:rsidR="009D7517">
        <w:rPr>
          <w:rFonts w:eastAsia="Times New Roman" w:cs="Calibri"/>
          <w:b/>
          <w:caps/>
          <w:spacing w:val="-3"/>
          <w:szCs w:val="26"/>
          <w:lang w:val="en-GB" w:eastAsia="hr-HR"/>
        </w:rPr>
        <w:t xml:space="preserve">  </w:t>
      </w:r>
      <w:r w:rsidR="00085CBD">
        <w:rPr>
          <w:rFonts w:eastAsia="Times New Roman" w:cs="Calibri"/>
          <w:b/>
          <w:caps/>
          <w:spacing w:val="-3"/>
          <w:szCs w:val="26"/>
          <w:lang w:val="en-GB" w:eastAsia="hr-HR"/>
        </w:rPr>
        <w:t xml:space="preserve">   </w:t>
      </w:r>
      <w:r w:rsidR="00C51540">
        <w:rPr>
          <w:rFonts w:eastAsia="Times New Roman" w:cs="Calibri"/>
          <w:b/>
          <w:caps/>
          <w:spacing w:val="-3"/>
          <w:szCs w:val="26"/>
          <w:lang w:val="en-GB" w:eastAsia="hr-HR"/>
        </w:rPr>
        <w:t xml:space="preserve"> </w:t>
      </w:r>
      <w:r w:rsidR="006441BB">
        <w:rPr>
          <w:rFonts w:eastAsia="Times New Roman" w:cs="Calibri"/>
          <w:b/>
          <w:caps/>
          <w:spacing w:val="-3"/>
          <w:szCs w:val="26"/>
          <w:lang w:val="en-GB" w:eastAsia="hr-HR"/>
        </w:rPr>
        <w:t xml:space="preserve"> </w:t>
      </w:r>
      <w:r w:rsidR="00907379">
        <w:rPr>
          <w:rFonts w:eastAsia="Times New Roman" w:cs="Calibri"/>
          <w:b/>
          <w:caps/>
          <w:noProof/>
          <w:spacing w:val="-3"/>
          <w:szCs w:val="26"/>
          <w:lang w:val="en-GB" w:eastAsia="hr-HR"/>
        </w:rPr>
        <w:drawing>
          <wp:inline distT="0" distB="0" distL="0" distR="0" wp14:anchorId="2252EFD2" wp14:editId="50F52370">
            <wp:extent cx="2866933" cy="2016000"/>
            <wp:effectExtent l="0" t="0" r="0" b="3810"/>
            <wp:docPr id="29822765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6933" cy="2016000"/>
                    </a:xfrm>
                    <a:prstGeom prst="rect">
                      <a:avLst/>
                    </a:prstGeom>
                    <a:noFill/>
                  </pic:spPr>
                </pic:pic>
              </a:graphicData>
            </a:graphic>
          </wp:inline>
        </w:drawing>
      </w:r>
    </w:p>
    <w:p w14:paraId="40A38142" w14:textId="77777777" w:rsidR="004C3B33" w:rsidRDefault="004C3B33"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652CF262" w14:textId="452FB2C1" w:rsidR="003E6652" w:rsidRDefault="004C3B33"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3"/>
          <w:footerReference w:type="first" r:id="rId14"/>
          <w:pgSz w:w="11906" w:h="16838" w:code="9"/>
          <w:pgMar w:top="-383" w:right="1134" w:bottom="567" w:left="1418" w:header="709" w:footer="709" w:gutter="0"/>
          <w:pgNumType w:start="4"/>
          <w:cols w:space="708"/>
          <w:titlePg/>
          <w:docGrid w:linePitch="360"/>
        </w:sectPr>
      </w:pPr>
      <w:r>
        <w:rPr>
          <w:rFonts w:eastAsia="Times New Roman" w:cs="Calibri"/>
          <w:b/>
          <w:caps/>
          <w:noProof/>
          <w:spacing w:val="-3"/>
          <w:szCs w:val="26"/>
          <w:lang w:val="en-GB" w:eastAsia="hr-HR"/>
        </w:rPr>
        <w:drawing>
          <wp:inline distT="0" distB="0" distL="0" distR="0" wp14:anchorId="6C27A34B" wp14:editId="4ACA8432">
            <wp:extent cx="2866390" cy="2015490"/>
            <wp:effectExtent l="0" t="0" r="0" b="3810"/>
            <wp:docPr id="901107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115" cy="2016000"/>
                    </a:xfrm>
                    <a:prstGeom prst="rect">
                      <a:avLst/>
                    </a:prstGeom>
                    <a:noFill/>
                  </pic:spPr>
                </pic:pic>
              </a:graphicData>
            </a:graphic>
          </wp:inline>
        </w:drawing>
      </w:r>
      <w:r w:rsidR="00173F9B">
        <w:rPr>
          <w:rFonts w:eastAsia="Times New Roman" w:cs="Calibri"/>
          <w:b/>
          <w:caps/>
          <w:noProof/>
          <w:spacing w:val="-3"/>
          <w:szCs w:val="26"/>
          <w:lang w:val="en-GB" w:eastAsia="hr-HR"/>
        </w:rPr>
        <w:t xml:space="preserve"> </w:t>
      </w:r>
      <w:r w:rsidR="009D7517">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t xml:space="preserve"> </w:t>
      </w:r>
      <w:r w:rsidR="006441BB">
        <w:rPr>
          <w:rFonts w:eastAsia="Times New Roman" w:cs="Calibri"/>
          <w:b/>
          <w:caps/>
          <w:noProof/>
          <w:spacing w:val="-3"/>
          <w:szCs w:val="26"/>
          <w:lang w:val="en-GB" w:eastAsia="hr-HR"/>
        </w:rPr>
        <w:t xml:space="preserve">  </w:t>
      </w:r>
      <w:r w:rsidR="009D7517">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3FF7E16B" wp14:editId="4C591625">
            <wp:extent cx="2866390" cy="2015478"/>
            <wp:effectExtent l="0" t="0" r="0" b="4445"/>
            <wp:docPr id="324828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5010" cy="2021539"/>
                    </a:xfrm>
                    <a:prstGeom prst="rect">
                      <a:avLst/>
                    </a:prstGeom>
                    <a:noFill/>
                  </pic:spPr>
                </pic:pic>
              </a:graphicData>
            </a:graphic>
          </wp:inline>
        </w:drawing>
      </w: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191F4A"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191F4A">
        <w:rPr>
          <w:rFonts w:ascii="Arial" w:eastAsia="Times New Roman" w:hAnsi="Arial" w:cs="Arial"/>
          <w:b/>
          <w:spacing w:val="-3"/>
          <w:sz w:val="20"/>
          <w:szCs w:val="20"/>
          <w:lang w:val="en-GB" w:eastAsia="hr-HR"/>
        </w:rPr>
        <w:t xml:space="preserve">Results of the Group </w:t>
      </w:r>
    </w:p>
    <w:p w14:paraId="7DFCB29F" w14:textId="77777777" w:rsidR="003E5F5C" w:rsidRPr="00191F4A"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4A710E9F"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In the period 1 January – 3</w:t>
      </w:r>
      <w:r w:rsidR="00880354" w:rsidRPr="00191F4A">
        <w:rPr>
          <w:rFonts w:ascii="Arial" w:hAnsi="Arial" w:cs="Arial"/>
          <w:sz w:val="20"/>
          <w:szCs w:val="20"/>
          <w:lang w:val="en-GB"/>
        </w:rPr>
        <w:t>0</w:t>
      </w:r>
      <w:r w:rsidRPr="00191F4A">
        <w:rPr>
          <w:rFonts w:ascii="Arial" w:hAnsi="Arial" w:cs="Arial"/>
          <w:sz w:val="20"/>
          <w:szCs w:val="20"/>
          <w:lang w:val="en-GB"/>
        </w:rPr>
        <w:t xml:space="preserve"> </w:t>
      </w:r>
      <w:r w:rsidR="00184B07">
        <w:rPr>
          <w:rFonts w:ascii="Arial" w:hAnsi="Arial" w:cs="Arial"/>
          <w:sz w:val="20"/>
          <w:szCs w:val="20"/>
          <w:lang w:val="en-GB"/>
        </w:rPr>
        <w:t>September</w:t>
      </w:r>
      <w:r w:rsidRPr="00191F4A">
        <w:rPr>
          <w:rFonts w:ascii="Arial" w:hAnsi="Arial" w:cs="Arial"/>
          <w:sz w:val="20"/>
          <w:szCs w:val="20"/>
          <w:lang w:val="en-GB"/>
        </w:rPr>
        <w:t xml:space="preserve"> </w:t>
      </w:r>
      <w:r w:rsidR="001101C0" w:rsidRPr="00191F4A">
        <w:rPr>
          <w:rFonts w:ascii="Arial" w:hAnsi="Arial" w:cs="Arial"/>
          <w:sz w:val="20"/>
          <w:szCs w:val="20"/>
          <w:lang w:val="en-GB"/>
        </w:rPr>
        <w:t>20</w:t>
      </w:r>
      <w:r w:rsidR="00C02F4E" w:rsidRPr="00191F4A">
        <w:rPr>
          <w:rFonts w:ascii="Arial" w:hAnsi="Arial" w:cs="Arial"/>
          <w:sz w:val="20"/>
          <w:szCs w:val="20"/>
          <w:lang w:val="en-GB"/>
        </w:rPr>
        <w:t>2</w:t>
      </w:r>
      <w:r w:rsidR="001552C7">
        <w:rPr>
          <w:rFonts w:ascii="Arial" w:hAnsi="Arial" w:cs="Arial"/>
          <w:sz w:val="20"/>
          <w:szCs w:val="20"/>
          <w:lang w:val="en-GB"/>
        </w:rPr>
        <w:t>3</w:t>
      </w:r>
      <w:r w:rsidRPr="00191F4A">
        <w:rPr>
          <w:rFonts w:ascii="Arial" w:hAnsi="Arial" w:cs="Arial"/>
          <w:sz w:val="20"/>
          <w:szCs w:val="20"/>
          <w:lang w:val="en-GB"/>
        </w:rPr>
        <w:t>, the</w:t>
      </w:r>
      <w:r w:rsidR="00794772" w:rsidRPr="00191F4A">
        <w:rPr>
          <w:rFonts w:ascii="Arial" w:hAnsi="Arial" w:cs="Arial"/>
          <w:sz w:val="20"/>
          <w:szCs w:val="20"/>
          <w:lang w:val="en-GB"/>
        </w:rPr>
        <w:t xml:space="preserve"> </w:t>
      </w:r>
      <w:r w:rsidRPr="00191F4A">
        <w:rPr>
          <w:rFonts w:ascii="Arial" w:hAnsi="Arial" w:cs="Arial"/>
          <w:sz w:val="20"/>
          <w:szCs w:val="20"/>
          <w:lang w:val="en-GB"/>
        </w:rPr>
        <w:t xml:space="preserve">HBOR Group generated profit after tax in the amount of </w:t>
      </w:r>
      <w:r w:rsidR="001552C7">
        <w:rPr>
          <w:rFonts w:ascii="Arial" w:hAnsi="Arial" w:cs="Arial"/>
          <w:sz w:val="20"/>
          <w:szCs w:val="20"/>
          <w:lang w:val="en-GB"/>
        </w:rPr>
        <w:t>EUR 50.8</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 xml:space="preserve">. </w:t>
      </w:r>
    </w:p>
    <w:p w14:paraId="38F55033" w14:textId="77777777" w:rsidR="00794772" w:rsidRPr="00191F4A" w:rsidRDefault="00794772" w:rsidP="00794772">
      <w:pPr>
        <w:spacing w:after="0" w:line="240" w:lineRule="auto"/>
        <w:jc w:val="both"/>
        <w:rPr>
          <w:rFonts w:ascii="Arial" w:hAnsi="Arial" w:cs="Arial"/>
          <w:sz w:val="20"/>
          <w:szCs w:val="20"/>
          <w:lang w:val="en-GB"/>
        </w:rPr>
      </w:pPr>
    </w:p>
    <w:p w14:paraId="3612786A" w14:textId="77777777"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191F4A">
        <w:rPr>
          <w:rFonts w:ascii="Arial" w:hAnsi="Arial" w:cs="Arial"/>
          <w:sz w:val="20"/>
          <w:szCs w:val="20"/>
          <w:lang w:val="en-GB"/>
        </w:rPr>
        <w:t>.</w:t>
      </w:r>
    </w:p>
    <w:p w14:paraId="7DA243B6" w14:textId="77777777" w:rsidR="00794772" w:rsidRPr="00191F4A" w:rsidRDefault="00794772" w:rsidP="00794772">
      <w:pPr>
        <w:spacing w:after="0" w:line="240" w:lineRule="auto"/>
        <w:jc w:val="both"/>
        <w:rPr>
          <w:rFonts w:ascii="Arial" w:hAnsi="Arial" w:cs="Arial"/>
          <w:sz w:val="20"/>
          <w:szCs w:val="20"/>
          <w:lang w:val="en-GB"/>
        </w:rPr>
      </w:pPr>
    </w:p>
    <w:p w14:paraId="550C88B7" w14:textId="4C96E10B"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period 1 January – </w:t>
      </w:r>
      <w:r w:rsidR="00880354" w:rsidRPr="00191F4A">
        <w:rPr>
          <w:rFonts w:ascii="Arial" w:hAnsi="Arial" w:cs="Arial"/>
          <w:sz w:val="20"/>
          <w:szCs w:val="20"/>
          <w:lang w:val="en-GB"/>
        </w:rPr>
        <w:t xml:space="preserve">30 </w:t>
      </w:r>
      <w:r w:rsidR="00172B06">
        <w:rPr>
          <w:rFonts w:ascii="Arial" w:hAnsi="Arial" w:cs="Arial"/>
          <w:sz w:val="20"/>
          <w:szCs w:val="20"/>
          <w:lang w:val="en-GB"/>
        </w:rPr>
        <w:t>September</w:t>
      </w:r>
      <w:r w:rsidR="00880354" w:rsidRPr="00191F4A">
        <w:rPr>
          <w:rFonts w:ascii="Arial" w:hAnsi="Arial" w:cs="Arial"/>
          <w:sz w:val="20"/>
          <w:szCs w:val="20"/>
          <w:lang w:val="en-GB"/>
        </w:rPr>
        <w:t xml:space="preserve"> </w:t>
      </w:r>
      <w:r w:rsidRPr="00191F4A">
        <w:rPr>
          <w:rFonts w:ascii="Arial" w:hAnsi="Arial" w:cs="Arial"/>
          <w:sz w:val="20"/>
          <w:szCs w:val="20"/>
          <w:lang w:val="en-GB"/>
        </w:rPr>
        <w:t>20</w:t>
      </w:r>
      <w:r w:rsidR="00C66DD7" w:rsidRPr="00191F4A">
        <w:rPr>
          <w:rFonts w:ascii="Arial" w:hAnsi="Arial" w:cs="Arial"/>
          <w:sz w:val="20"/>
          <w:szCs w:val="20"/>
          <w:lang w:val="en-GB"/>
        </w:rPr>
        <w:t>2</w:t>
      </w:r>
      <w:r w:rsidR="00B764C0">
        <w:rPr>
          <w:rFonts w:ascii="Arial" w:hAnsi="Arial" w:cs="Arial"/>
          <w:sz w:val="20"/>
          <w:szCs w:val="20"/>
          <w:lang w:val="en-GB"/>
        </w:rPr>
        <w:t>3</w:t>
      </w:r>
      <w:r w:rsidRPr="00191F4A">
        <w:rPr>
          <w:rFonts w:ascii="Arial" w:hAnsi="Arial" w:cs="Arial"/>
          <w:sz w:val="20"/>
          <w:szCs w:val="20"/>
          <w:lang w:val="en-GB"/>
        </w:rPr>
        <w:t xml:space="preserve">, total income on consolidated basis amounted to </w:t>
      </w:r>
      <w:r w:rsidR="000A2631">
        <w:rPr>
          <w:rFonts w:ascii="Arial" w:hAnsi="Arial" w:cs="Arial"/>
          <w:sz w:val="20"/>
          <w:szCs w:val="20"/>
          <w:lang w:val="en-GB"/>
        </w:rPr>
        <w:t>EUR</w:t>
      </w:r>
      <w:r w:rsidR="00914021" w:rsidRPr="00191F4A">
        <w:rPr>
          <w:rFonts w:ascii="Arial" w:hAnsi="Arial" w:cs="Arial"/>
          <w:sz w:val="20"/>
          <w:szCs w:val="20"/>
          <w:lang w:val="en-GB"/>
        </w:rPr>
        <w:t xml:space="preserve"> </w:t>
      </w:r>
      <w:r w:rsidR="000A2631">
        <w:rPr>
          <w:rFonts w:ascii="Arial" w:hAnsi="Arial" w:cs="Arial"/>
          <w:sz w:val="20"/>
          <w:szCs w:val="20"/>
          <w:lang w:val="en-GB"/>
        </w:rPr>
        <w:t>92.4</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 xml:space="preserve">, </w:t>
      </w:r>
      <w:r w:rsidRPr="00191F4A">
        <w:rPr>
          <w:rFonts w:ascii="Arial" w:hAnsi="Arial" w:cs="Arial"/>
          <w:sz w:val="20"/>
          <w:szCs w:val="20"/>
          <w:lang w:val="en-GB"/>
        </w:rPr>
        <w:t xml:space="preserve">whereas total expenses amounted to </w:t>
      </w:r>
      <w:r w:rsidR="000A2631">
        <w:rPr>
          <w:rFonts w:ascii="Arial" w:hAnsi="Arial" w:cs="Arial"/>
          <w:sz w:val="20"/>
          <w:szCs w:val="20"/>
          <w:lang w:val="en-GB"/>
        </w:rPr>
        <w:t>EUR 41.6</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w:t>
      </w:r>
    </w:p>
    <w:p w14:paraId="5CE5A806" w14:textId="77777777" w:rsidR="00794772" w:rsidRPr="00191F4A" w:rsidRDefault="00794772" w:rsidP="00794772">
      <w:pPr>
        <w:spacing w:after="0" w:line="240" w:lineRule="auto"/>
        <w:jc w:val="both"/>
        <w:rPr>
          <w:rFonts w:ascii="Arial" w:hAnsi="Arial" w:cs="Arial"/>
          <w:sz w:val="20"/>
          <w:szCs w:val="20"/>
          <w:lang w:val="en-GB"/>
        </w:rPr>
      </w:pPr>
    </w:p>
    <w:p w14:paraId="716BDC52" w14:textId="4C409E6B"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The consolidated total income </w:t>
      </w:r>
      <w:r w:rsidR="00326E8B">
        <w:rPr>
          <w:rFonts w:ascii="Arial" w:hAnsi="Arial" w:cs="Arial"/>
          <w:sz w:val="20"/>
          <w:szCs w:val="20"/>
          <w:lang w:val="en-GB"/>
        </w:rPr>
        <w:t>in</w:t>
      </w:r>
      <w:r w:rsidR="00AB30D4">
        <w:rPr>
          <w:rFonts w:ascii="Arial" w:hAnsi="Arial" w:cs="Arial"/>
          <w:sz w:val="20"/>
          <w:szCs w:val="20"/>
          <w:lang w:val="en-GB"/>
        </w:rPr>
        <w:t>c</w:t>
      </w:r>
      <w:r w:rsidRPr="00191F4A">
        <w:rPr>
          <w:rFonts w:ascii="Arial" w:hAnsi="Arial" w:cs="Arial"/>
          <w:sz w:val="20"/>
          <w:szCs w:val="20"/>
          <w:lang w:val="en-GB"/>
        </w:rPr>
        <w:t>reased by</w:t>
      </w:r>
      <w:r w:rsidR="00794772" w:rsidRPr="00191F4A">
        <w:rPr>
          <w:rFonts w:ascii="Arial" w:hAnsi="Arial" w:cs="Arial"/>
          <w:sz w:val="20"/>
          <w:szCs w:val="20"/>
          <w:lang w:val="en-GB"/>
        </w:rPr>
        <w:t xml:space="preserve"> </w:t>
      </w:r>
      <w:r w:rsidR="00326E8B">
        <w:rPr>
          <w:rFonts w:ascii="Arial" w:hAnsi="Arial" w:cs="Arial"/>
          <w:sz w:val="20"/>
          <w:szCs w:val="20"/>
          <w:lang w:val="en-GB"/>
        </w:rPr>
        <w:t>31</w:t>
      </w:r>
      <w:r w:rsidR="00AB30D4">
        <w:rPr>
          <w:rFonts w:ascii="Arial" w:hAnsi="Arial" w:cs="Arial"/>
          <w:sz w:val="20"/>
          <w:szCs w:val="20"/>
          <w:lang w:val="en-GB"/>
        </w:rPr>
        <w:t>.</w:t>
      </w:r>
      <w:r w:rsidR="00326E8B">
        <w:rPr>
          <w:rFonts w:ascii="Arial" w:hAnsi="Arial" w:cs="Arial"/>
          <w:sz w:val="20"/>
          <w:szCs w:val="20"/>
          <w:lang w:val="en-GB"/>
        </w:rPr>
        <w:t>4</w:t>
      </w:r>
      <w:r w:rsidR="00417B56" w:rsidRPr="00191F4A">
        <w:rPr>
          <w:rFonts w:ascii="Arial" w:hAnsi="Arial" w:cs="Arial"/>
          <w:sz w:val="20"/>
          <w:szCs w:val="20"/>
          <w:lang w:val="en-GB"/>
        </w:rPr>
        <w:t xml:space="preserve"> p</w:t>
      </w:r>
      <w:r w:rsidRPr="00191F4A">
        <w:rPr>
          <w:rFonts w:ascii="Arial" w:hAnsi="Arial" w:cs="Arial"/>
          <w:sz w:val="20"/>
          <w:szCs w:val="20"/>
          <w:lang w:val="en-GB"/>
        </w:rPr>
        <w:t>ercent, whereas total expenses</w:t>
      </w:r>
      <w:r w:rsidR="003A289A" w:rsidRPr="00191F4A">
        <w:rPr>
          <w:rFonts w:ascii="Arial" w:hAnsi="Arial" w:cs="Arial"/>
          <w:sz w:val="20"/>
          <w:szCs w:val="20"/>
          <w:lang w:val="en-GB"/>
        </w:rPr>
        <w:t xml:space="preserve"> </w:t>
      </w:r>
      <w:r w:rsidR="00326E8B">
        <w:rPr>
          <w:rFonts w:ascii="Arial" w:hAnsi="Arial" w:cs="Arial"/>
          <w:sz w:val="20"/>
          <w:szCs w:val="20"/>
          <w:lang w:val="en-GB"/>
        </w:rPr>
        <w:t>de</w:t>
      </w:r>
      <w:r w:rsidR="008E50F6" w:rsidRPr="00191F4A">
        <w:rPr>
          <w:rFonts w:ascii="Arial" w:hAnsi="Arial" w:cs="Arial"/>
          <w:sz w:val="20"/>
          <w:szCs w:val="20"/>
          <w:lang w:val="en-GB"/>
        </w:rPr>
        <w:t>creased</w:t>
      </w:r>
      <w:r w:rsidRPr="00191F4A">
        <w:rPr>
          <w:rFonts w:ascii="Arial" w:hAnsi="Arial" w:cs="Arial"/>
          <w:sz w:val="20"/>
          <w:szCs w:val="20"/>
          <w:lang w:val="en-GB"/>
        </w:rPr>
        <w:t xml:space="preserve"> by </w:t>
      </w:r>
      <w:r w:rsidR="00326E8B">
        <w:rPr>
          <w:rFonts w:ascii="Arial" w:hAnsi="Arial" w:cs="Arial"/>
          <w:sz w:val="20"/>
          <w:szCs w:val="20"/>
          <w:lang w:val="en-GB"/>
        </w:rPr>
        <w:t>1</w:t>
      </w:r>
      <w:r w:rsidR="00715FFA">
        <w:rPr>
          <w:rFonts w:ascii="Arial" w:hAnsi="Arial" w:cs="Arial"/>
          <w:sz w:val="20"/>
          <w:szCs w:val="20"/>
          <w:lang w:val="en-GB"/>
        </w:rPr>
        <w:t>8.</w:t>
      </w:r>
      <w:r w:rsidR="00326E8B">
        <w:rPr>
          <w:rFonts w:ascii="Arial" w:hAnsi="Arial" w:cs="Arial"/>
          <w:sz w:val="20"/>
          <w:szCs w:val="20"/>
          <w:lang w:val="en-GB"/>
        </w:rPr>
        <w:t>6</w:t>
      </w:r>
      <w:r w:rsidR="00417B56" w:rsidRPr="00191F4A">
        <w:rPr>
          <w:rFonts w:ascii="Arial" w:hAnsi="Arial" w:cs="Arial"/>
          <w:sz w:val="20"/>
          <w:szCs w:val="20"/>
          <w:lang w:val="en-GB"/>
        </w:rPr>
        <w:t xml:space="preserve"> p</w:t>
      </w:r>
      <w:r w:rsidRPr="00191F4A">
        <w:rPr>
          <w:rFonts w:ascii="Arial" w:hAnsi="Arial" w:cs="Arial"/>
          <w:sz w:val="20"/>
          <w:szCs w:val="20"/>
          <w:lang w:val="en-GB"/>
        </w:rPr>
        <w:t>ercent compared to the same period previous year due to the developments in total income and expenses of the parent company</w:t>
      </w:r>
      <w:r w:rsidR="00794772" w:rsidRPr="00191F4A">
        <w:rPr>
          <w:rFonts w:ascii="Arial" w:hAnsi="Arial" w:cs="Arial"/>
          <w:sz w:val="20"/>
          <w:szCs w:val="20"/>
          <w:lang w:val="en-GB"/>
        </w:rPr>
        <w:t>.</w:t>
      </w:r>
    </w:p>
    <w:p w14:paraId="51F03671" w14:textId="77777777" w:rsidR="00794772" w:rsidRPr="00191F4A" w:rsidRDefault="00794772" w:rsidP="00794772">
      <w:pPr>
        <w:spacing w:after="0" w:line="240" w:lineRule="auto"/>
        <w:jc w:val="both"/>
        <w:rPr>
          <w:rFonts w:ascii="Arial" w:hAnsi="Arial" w:cs="Arial"/>
          <w:sz w:val="20"/>
          <w:szCs w:val="20"/>
          <w:lang w:val="en-GB"/>
        </w:rPr>
      </w:pPr>
    </w:p>
    <w:p w14:paraId="0765623F" w14:textId="327D6C56"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structure of income of the Group, the largest portion,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w:t>
      </w:r>
      <w:r w:rsidR="00326E8B">
        <w:rPr>
          <w:rFonts w:ascii="Arial" w:hAnsi="Arial" w:cs="Arial"/>
          <w:sz w:val="20"/>
          <w:szCs w:val="20"/>
          <w:lang w:val="en-GB"/>
        </w:rPr>
        <w:t>73.9</w:t>
      </w:r>
      <w:r w:rsidR="00417B56" w:rsidRPr="00191F4A">
        <w:rPr>
          <w:rFonts w:ascii="Arial" w:hAnsi="Arial" w:cs="Arial"/>
          <w:sz w:val="20"/>
          <w:szCs w:val="20"/>
          <w:lang w:val="en-GB"/>
        </w:rPr>
        <w:t xml:space="preserve"> p</w:t>
      </w:r>
      <w:r w:rsidRPr="00191F4A">
        <w:rPr>
          <w:rFonts w:ascii="Arial" w:hAnsi="Arial" w:cs="Arial"/>
          <w:sz w:val="20"/>
          <w:szCs w:val="20"/>
          <w:lang w:val="en-GB"/>
        </w:rPr>
        <w:t>ercent, relates to</w:t>
      </w:r>
      <w:r w:rsidR="00794772" w:rsidRPr="00191F4A">
        <w:rPr>
          <w:rFonts w:ascii="Arial" w:hAnsi="Arial" w:cs="Arial"/>
          <w:sz w:val="20"/>
          <w:szCs w:val="20"/>
          <w:lang w:val="en-GB"/>
        </w:rPr>
        <w:t xml:space="preserve"> </w:t>
      </w:r>
      <w:r w:rsidRPr="00191F4A">
        <w:rPr>
          <w:rFonts w:ascii="Arial" w:hAnsi="Arial" w:cs="Arial"/>
          <w:sz w:val="20"/>
          <w:szCs w:val="20"/>
          <w:lang w:val="en-GB"/>
        </w:rPr>
        <w:t>interest income as a result of operations of the parent company</w:t>
      </w:r>
      <w:r w:rsidR="00794772" w:rsidRPr="00191F4A">
        <w:rPr>
          <w:rFonts w:ascii="Arial" w:hAnsi="Arial" w:cs="Arial"/>
          <w:sz w:val="20"/>
          <w:szCs w:val="20"/>
          <w:lang w:val="en-GB"/>
        </w:rPr>
        <w:t>.</w:t>
      </w:r>
    </w:p>
    <w:p w14:paraId="5776D284" w14:textId="77777777" w:rsidR="00794772" w:rsidRPr="00191F4A" w:rsidRDefault="00794772" w:rsidP="00794772">
      <w:pPr>
        <w:spacing w:after="0" w:line="240" w:lineRule="auto"/>
        <w:jc w:val="both"/>
        <w:rPr>
          <w:rFonts w:ascii="Arial" w:hAnsi="Arial" w:cs="Arial"/>
          <w:sz w:val="20"/>
          <w:szCs w:val="20"/>
          <w:lang w:val="en-GB"/>
        </w:rPr>
      </w:pPr>
    </w:p>
    <w:p w14:paraId="047704AC" w14:textId="7547C8CB" w:rsidR="00794772" w:rsidRPr="00191F4A" w:rsidRDefault="004D5C44" w:rsidP="00794772">
      <w:pPr>
        <w:spacing w:after="0" w:line="240" w:lineRule="auto"/>
        <w:jc w:val="both"/>
        <w:rPr>
          <w:rFonts w:ascii="Arial" w:hAnsi="Arial" w:cs="Arial"/>
          <w:sz w:val="20"/>
          <w:szCs w:val="20"/>
          <w:lang w:val="en-GB"/>
        </w:rPr>
      </w:pPr>
      <w:r>
        <w:rPr>
          <w:rFonts w:ascii="Arial" w:hAnsi="Arial" w:cs="Arial"/>
          <w:sz w:val="20"/>
          <w:szCs w:val="20"/>
          <w:lang w:val="en-GB"/>
        </w:rPr>
        <w:t>In the part of total expenses, t</w:t>
      </w:r>
      <w:r w:rsidR="00E842F7" w:rsidRPr="00191F4A">
        <w:rPr>
          <w:rFonts w:ascii="Arial" w:hAnsi="Arial" w:cs="Arial"/>
          <w:sz w:val="20"/>
          <w:szCs w:val="20"/>
          <w:lang w:val="en-GB"/>
        </w:rPr>
        <w:t xml:space="preserve">he major part relates to </w:t>
      </w:r>
      <w:r w:rsidR="00326E8B">
        <w:rPr>
          <w:rFonts w:ascii="Arial" w:hAnsi="Arial" w:cs="Arial"/>
          <w:sz w:val="20"/>
          <w:szCs w:val="20"/>
          <w:lang w:val="en-GB"/>
        </w:rPr>
        <w:t xml:space="preserve">interest </w:t>
      </w:r>
      <w:r w:rsidR="00DE0A81" w:rsidRPr="00191F4A">
        <w:rPr>
          <w:rFonts w:ascii="Arial" w:hAnsi="Arial" w:cs="Arial"/>
          <w:sz w:val="20"/>
          <w:szCs w:val="20"/>
          <w:lang w:val="en-GB"/>
        </w:rPr>
        <w:t>expenses</w:t>
      </w:r>
      <w:r>
        <w:rPr>
          <w:rFonts w:ascii="Arial" w:hAnsi="Arial" w:cs="Arial"/>
          <w:sz w:val="20"/>
          <w:szCs w:val="20"/>
          <w:lang w:val="en-GB"/>
        </w:rPr>
        <w:t xml:space="preserve"> (</w:t>
      </w:r>
      <w:r w:rsidR="00326E8B">
        <w:rPr>
          <w:rFonts w:ascii="Arial" w:hAnsi="Arial" w:cs="Arial"/>
          <w:sz w:val="20"/>
          <w:szCs w:val="20"/>
          <w:lang w:val="en-GB"/>
        </w:rPr>
        <w:t>47.1</w:t>
      </w:r>
      <w:r>
        <w:rPr>
          <w:rFonts w:ascii="Arial" w:hAnsi="Arial" w:cs="Arial"/>
          <w:sz w:val="20"/>
          <w:szCs w:val="20"/>
          <w:lang w:val="en-GB"/>
        </w:rPr>
        <w:t xml:space="preserve"> percent) and </w:t>
      </w:r>
      <w:r w:rsidR="00326E8B">
        <w:rPr>
          <w:rFonts w:ascii="Arial" w:hAnsi="Arial" w:cs="Arial"/>
          <w:sz w:val="20"/>
          <w:szCs w:val="20"/>
          <w:lang w:val="en-GB"/>
        </w:rPr>
        <w:t>operating expenses</w:t>
      </w:r>
      <w:r>
        <w:rPr>
          <w:rFonts w:ascii="Arial" w:hAnsi="Arial" w:cs="Arial"/>
          <w:sz w:val="20"/>
          <w:szCs w:val="20"/>
          <w:lang w:val="en-GB"/>
        </w:rPr>
        <w:t xml:space="preserve"> </w:t>
      </w:r>
      <w:r w:rsidR="000F06D2">
        <w:rPr>
          <w:rFonts w:ascii="Arial" w:hAnsi="Arial" w:cs="Arial"/>
          <w:sz w:val="20"/>
          <w:szCs w:val="20"/>
          <w:lang w:val="en-GB"/>
        </w:rPr>
        <w:t>(</w:t>
      </w:r>
      <w:r w:rsidR="00326E8B">
        <w:rPr>
          <w:rFonts w:ascii="Arial" w:hAnsi="Arial" w:cs="Arial"/>
          <w:sz w:val="20"/>
          <w:szCs w:val="20"/>
          <w:lang w:val="en-GB"/>
        </w:rPr>
        <w:t>46.9</w:t>
      </w:r>
      <w:r w:rsidR="000F06D2">
        <w:rPr>
          <w:rFonts w:ascii="Arial" w:hAnsi="Arial" w:cs="Arial"/>
          <w:sz w:val="20"/>
          <w:szCs w:val="20"/>
          <w:lang w:val="en-GB"/>
        </w:rPr>
        <w:t xml:space="preserve"> percent)</w:t>
      </w:r>
      <w:r w:rsidR="00DE0A81" w:rsidRPr="00191F4A">
        <w:rPr>
          <w:rFonts w:ascii="Arial" w:hAnsi="Arial" w:cs="Arial"/>
          <w:sz w:val="20"/>
          <w:szCs w:val="20"/>
          <w:lang w:val="en-GB"/>
        </w:rPr>
        <w:t xml:space="preserve"> </w:t>
      </w:r>
      <w:r w:rsidR="00E842F7" w:rsidRPr="00191F4A">
        <w:rPr>
          <w:rFonts w:ascii="Arial" w:hAnsi="Arial" w:cs="Arial"/>
          <w:sz w:val="20"/>
          <w:szCs w:val="20"/>
          <w:lang w:val="en-GB"/>
        </w:rPr>
        <w:t>arising from the operations of the parent company</w:t>
      </w:r>
      <w:r w:rsidR="00794772" w:rsidRPr="00191F4A">
        <w:rPr>
          <w:rFonts w:ascii="Arial" w:hAnsi="Arial" w:cs="Arial"/>
          <w:sz w:val="20"/>
          <w:szCs w:val="20"/>
          <w:lang w:val="en-GB"/>
        </w:rPr>
        <w:t>.</w:t>
      </w:r>
    </w:p>
    <w:p w14:paraId="64FAF17B" w14:textId="77777777" w:rsidR="00794772" w:rsidRPr="00191F4A" w:rsidRDefault="00794772" w:rsidP="00794772">
      <w:pPr>
        <w:spacing w:after="0" w:line="240" w:lineRule="auto"/>
        <w:jc w:val="both"/>
        <w:rPr>
          <w:rFonts w:ascii="Arial" w:hAnsi="Arial" w:cs="Arial"/>
          <w:sz w:val="20"/>
          <w:szCs w:val="20"/>
          <w:lang w:val="en-GB"/>
        </w:rPr>
      </w:pPr>
    </w:p>
    <w:p w14:paraId="0A0EE1F7" w14:textId="6580E5A1" w:rsidR="00794772" w:rsidRPr="00191F4A" w:rsidRDefault="00D01244"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The consolidated operating expenses in the period 1 January – 3</w:t>
      </w:r>
      <w:r w:rsidR="002277BB" w:rsidRPr="00191F4A">
        <w:rPr>
          <w:rFonts w:ascii="Arial" w:hAnsi="Arial" w:cs="Arial"/>
          <w:sz w:val="20"/>
          <w:szCs w:val="20"/>
          <w:lang w:val="en-GB"/>
        </w:rPr>
        <w:t>0</w:t>
      </w:r>
      <w:r w:rsidRPr="00191F4A">
        <w:rPr>
          <w:rFonts w:ascii="Arial" w:hAnsi="Arial" w:cs="Arial"/>
          <w:sz w:val="20"/>
          <w:szCs w:val="20"/>
          <w:lang w:val="en-GB"/>
        </w:rPr>
        <w:t xml:space="preserve"> </w:t>
      </w:r>
      <w:r w:rsidR="00712D29">
        <w:rPr>
          <w:rFonts w:ascii="Arial" w:hAnsi="Arial" w:cs="Arial"/>
          <w:sz w:val="20"/>
          <w:szCs w:val="20"/>
          <w:lang w:val="en-GB"/>
        </w:rPr>
        <w:t>September</w:t>
      </w:r>
      <w:r w:rsidRPr="00191F4A">
        <w:rPr>
          <w:rFonts w:ascii="Arial" w:hAnsi="Arial" w:cs="Arial"/>
          <w:sz w:val="20"/>
          <w:szCs w:val="20"/>
          <w:lang w:val="en-GB"/>
        </w:rPr>
        <w:t xml:space="preserve"> </w:t>
      </w:r>
      <w:r w:rsidR="001101C0" w:rsidRPr="00191F4A">
        <w:rPr>
          <w:rFonts w:ascii="Arial" w:hAnsi="Arial" w:cs="Arial"/>
          <w:sz w:val="20"/>
          <w:szCs w:val="20"/>
          <w:lang w:val="en-GB"/>
        </w:rPr>
        <w:t>20</w:t>
      </w:r>
      <w:r w:rsidR="00C66DD7" w:rsidRPr="00191F4A">
        <w:rPr>
          <w:rFonts w:ascii="Arial" w:hAnsi="Arial" w:cs="Arial"/>
          <w:sz w:val="20"/>
          <w:szCs w:val="20"/>
          <w:lang w:val="en-GB"/>
        </w:rPr>
        <w:t>2</w:t>
      </w:r>
      <w:r w:rsidR="00FE7A79">
        <w:rPr>
          <w:rFonts w:ascii="Arial" w:hAnsi="Arial" w:cs="Arial"/>
          <w:sz w:val="20"/>
          <w:szCs w:val="20"/>
          <w:lang w:val="en-GB"/>
        </w:rPr>
        <w:t>3</w:t>
      </w:r>
      <w:r w:rsidRPr="00191F4A">
        <w:rPr>
          <w:rFonts w:ascii="Arial" w:hAnsi="Arial" w:cs="Arial"/>
          <w:sz w:val="20"/>
          <w:szCs w:val="20"/>
          <w:lang w:val="en-GB"/>
        </w:rPr>
        <w:t xml:space="preserve"> amounted to</w:t>
      </w:r>
      <w:r w:rsidR="00794772" w:rsidRPr="00191F4A">
        <w:rPr>
          <w:rFonts w:ascii="Arial" w:hAnsi="Arial" w:cs="Arial"/>
          <w:sz w:val="20"/>
          <w:szCs w:val="20"/>
          <w:lang w:val="en-GB"/>
        </w:rPr>
        <w:t xml:space="preserve"> </w:t>
      </w:r>
      <w:r w:rsidR="00FE7A79">
        <w:rPr>
          <w:rFonts w:ascii="Arial" w:hAnsi="Arial" w:cs="Arial"/>
          <w:sz w:val="20"/>
          <w:szCs w:val="20"/>
          <w:lang w:val="en-GB"/>
        </w:rPr>
        <w:t>EUR</w:t>
      </w:r>
      <w:r w:rsidR="00794772" w:rsidRPr="00191F4A">
        <w:rPr>
          <w:rFonts w:ascii="Arial" w:hAnsi="Arial" w:cs="Arial"/>
          <w:sz w:val="20"/>
          <w:szCs w:val="20"/>
          <w:lang w:val="en-GB"/>
        </w:rPr>
        <w:t xml:space="preserve"> </w:t>
      </w:r>
      <w:r w:rsidR="00FD36D5" w:rsidRPr="00191F4A">
        <w:rPr>
          <w:rFonts w:ascii="Arial" w:hAnsi="Arial" w:cs="Arial"/>
          <w:sz w:val="20"/>
          <w:szCs w:val="20"/>
          <w:lang w:val="en-GB"/>
        </w:rPr>
        <w:t>1</w:t>
      </w:r>
      <w:r w:rsidR="00FE7A79">
        <w:rPr>
          <w:rFonts w:ascii="Arial" w:hAnsi="Arial" w:cs="Arial"/>
          <w:sz w:val="20"/>
          <w:szCs w:val="20"/>
          <w:lang w:val="en-GB"/>
        </w:rPr>
        <w:t>9.5</w:t>
      </w:r>
      <w:r w:rsidR="00794772" w:rsidRPr="00191F4A">
        <w:rPr>
          <w:rFonts w:ascii="Arial" w:hAnsi="Arial" w:cs="Arial"/>
          <w:sz w:val="20"/>
          <w:szCs w:val="20"/>
          <w:lang w:val="en-GB"/>
        </w:rPr>
        <w:t xml:space="preserve"> mil</w:t>
      </w:r>
      <w:r w:rsidRPr="00191F4A">
        <w:rPr>
          <w:rFonts w:ascii="Arial" w:hAnsi="Arial" w:cs="Arial"/>
          <w:sz w:val="20"/>
          <w:szCs w:val="20"/>
          <w:lang w:val="en-GB"/>
        </w:rPr>
        <w:t>lion and consisted of general and administrative expenses</w:t>
      </w:r>
      <w:r w:rsidR="00794772" w:rsidRPr="00191F4A">
        <w:rPr>
          <w:rFonts w:ascii="Arial" w:hAnsi="Arial" w:cs="Arial"/>
          <w:sz w:val="20"/>
          <w:szCs w:val="20"/>
          <w:lang w:val="en-GB"/>
        </w:rPr>
        <w:t xml:space="preserve"> </w:t>
      </w:r>
      <w:r w:rsidRPr="00191F4A">
        <w:rPr>
          <w:rFonts w:ascii="Arial" w:hAnsi="Arial" w:cs="Arial"/>
          <w:sz w:val="20"/>
          <w:szCs w:val="20"/>
          <w:lang w:val="en-GB"/>
        </w:rPr>
        <w:t>and other operating expenses</w:t>
      </w:r>
      <w:r w:rsidR="00794772" w:rsidRPr="00191F4A">
        <w:rPr>
          <w:rFonts w:ascii="Arial" w:hAnsi="Arial" w:cs="Arial"/>
          <w:sz w:val="20"/>
          <w:szCs w:val="20"/>
          <w:lang w:val="en-GB"/>
        </w:rPr>
        <w:t>.</w:t>
      </w:r>
    </w:p>
    <w:p w14:paraId="77FF71E1" w14:textId="77777777" w:rsidR="00794772" w:rsidRPr="00191F4A" w:rsidRDefault="00794772" w:rsidP="00794772">
      <w:pPr>
        <w:spacing w:after="0" w:line="240" w:lineRule="auto"/>
        <w:jc w:val="both"/>
        <w:rPr>
          <w:rFonts w:ascii="Arial" w:hAnsi="Arial" w:cs="Arial"/>
          <w:sz w:val="20"/>
          <w:szCs w:val="20"/>
          <w:lang w:val="en-GB"/>
        </w:rPr>
      </w:pPr>
    </w:p>
    <w:p w14:paraId="1DC0CAF0" w14:textId="4561251F" w:rsidR="00DB5770" w:rsidRPr="00191F4A" w:rsidRDefault="00DB5770" w:rsidP="00DB5770">
      <w:pPr>
        <w:jc w:val="both"/>
        <w:rPr>
          <w:rFonts w:ascii="Arial" w:hAnsi="Arial" w:cs="Arial"/>
          <w:sz w:val="20"/>
          <w:szCs w:val="20"/>
          <w:lang w:val="en-GB"/>
        </w:rPr>
      </w:pPr>
      <w:r w:rsidRPr="00191F4A">
        <w:rPr>
          <w:rFonts w:ascii="Arial" w:hAnsi="Arial" w:cs="Arial"/>
          <w:sz w:val="20"/>
          <w:szCs w:val="20"/>
          <w:lang w:val="en-GB"/>
        </w:rPr>
        <w:t>On 3</w:t>
      </w:r>
      <w:r w:rsidR="002277BB" w:rsidRPr="00191F4A">
        <w:rPr>
          <w:rFonts w:ascii="Arial" w:hAnsi="Arial" w:cs="Arial"/>
          <w:sz w:val="20"/>
          <w:szCs w:val="20"/>
          <w:lang w:val="en-GB"/>
        </w:rPr>
        <w:t>0</w:t>
      </w:r>
      <w:r w:rsidRPr="00191F4A">
        <w:rPr>
          <w:rFonts w:ascii="Arial" w:hAnsi="Arial" w:cs="Arial"/>
          <w:sz w:val="20"/>
          <w:szCs w:val="20"/>
          <w:lang w:val="en-GB"/>
        </w:rPr>
        <w:t xml:space="preserve"> </w:t>
      </w:r>
      <w:r w:rsidR="00712D29">
        <w:rPr>
          <w:rFonts w:ascii="Arial" w:hAnsi="Arial" w:cs="Arial"/>
          <w:sz w:val="20"/>
          <w:szCs w:val="20"/>
          <w:lang w:val="en-GB"/>
        </w:rPr>
        <w:t>September</w:t>
      </w:r>
      <w:r w:rsidRPr="00191F4A">
        <w:rPr>
          <w:rFonts w:ascii="Arial" w:hAnsi="Arial" w:cs="Arial"/>
          <w:sz w:val="20"/>
          <w:szCs w:val="20"/>
          <w:lang w:val="en-GB"/>
        </w:rPr>
        <w:t xml:space="preserve"> 20</w:t>
      </w:r>
      <w:r w:rsidR="00C66DD7" w:rsidRPr="00191F4A">
        <w:rPr>
          <w:rFonts w:ascii="Arial" w:hAnsi="Arial" w:cs="Arial"/>
          <w:sz w:val="20"/>
          <w:szCs w:val="20"/>
          <w:lang w:val="en-GB"/>
        </w:rPr>
        <w:t>2</w:t>
      </w:r>
      <w:r w:rsidR="00FE7A79">
        <w:rPr>
          <w:rFonts w:ascii="Arial" w:hAnsi="Arial" w:cs="Arial"/>
          <w:sz w:val="20"/>
          <w:szCs w:val="20"/>
          <w:lang w:val="en-GB"/>
        </w:rPr>
        <w:t>3</w:t>
      </w:r>
      <w:r w:rsidRPr="00191F4A">
        <w:rPr>
          <w:rFonts w:ascii="Arial" w:hAnsi="Arial" w:cs="Arial"/>
          <w:sz w:val="20"/>
          <w:szCs w:val="20"/>
          <w:lang w:val="en-GB"/>
        </w:rPr>
        <w:t xml:space="preserve">, the Group had </w:t>
      </w:r>
      <w:r w:rsidR="00FE7A79">
        <w:rPr>
          <w:rFonts w:ascii="Arial" w:hAnsi="Arial" w:cs="Arial"/>
          <w:sz w:val="20"/>
          <w:szCs w:val="20"/>
          <w:lang w:val="en-GB"/>
        </w:rPr>
        <w:t>430</w:t>
      </w:r>
      <w:r w:rsidRPr="00191F4A">
        <w:rPr>
          <w:rFonts w:ascii="Arial" w:hAnsi="Arial" w:cs="Arial"/>
          <w:sz w:val="20"/>
          <w:szCs w:val="20"/>
          <w:lang w:val="en-GB"/>
        </w:rPr>
        <w:t xml:space="preserve"> employees (on 3</w:t>
      </w:r>
      <w:r w:rsidR="002277BB" w:rsidRPr="00191F4A">
        <w:rPr>
          <w:rFonts w:ascii="Arial" w:hAnsi="Arial" w:cs="Arial"/>
          <w:sz w:val="20"/>
          <w:szCs w:val="20"/>
          <w:lang w:val="en-GB"/>
        </w:rPr>
        <w:t xml:space="preserve">0 </w:t>
      </w:r>
      <w:r w:rsidR="00712D29">
        <w:rPr>
          <w:rFonts w:ascii="Arial" w:hAnsi="Arial" w:cs="Arial"/>
          <w:sz w:val="20"/>
          <w:szCs w:val="20"/>
          <w:lang w:val="en-GB"/>
        </w:rPr>
        <w:t>September</w:t>
      </w:r>
      <w:r w:rsidRPr="00191F4A">
        <w:rPr>
          <w:rFonts w:ascii="Arial" w:hAnsi="Arial" w:cs="Arial"/>
          <w:sz w:val="20"/>
          <w:szCs w:val="20"/>
          <w:lang w:val="en-GB"/>
        </w:rPr>
        <w:t xml:space="preserve"> 20</w:t>
      </w:r>
      <w:r w:rsidR="001805FF" w:rsidRPr="00191F4A">
        <w:rPr>
          <w:rFonts w:ascii="Arial" w:hAnsi="Arial" w:cs="Arial"/>
          <w:sz w:val="20"/>
          <w:szCs w:val="20"/>
          <w:lang w:val="en-GB"/>
        </w:rPr>
        <w:t>2</w:t>
      </w:r>
      <w:r w:rsidR="00FE7A79">
        <w:rPr>
          <w:rFonts w:ascii="Arial" w:hAnsi="Arial" w:cs="Arial"/>
          <w:sz w:val="20"/>
          <w:szCs w:val="20"/>
          <w:lang w:val="en-GB"/>
        </w:rPr>
        <w:t>2</w:t>
      </w:r>
      <w:r w:rsidRPr="00191F4A">
        <w:rPr>
          <w:rFonts w:ascii="Arial" w:hAnsi="Arial" w:cs="Arial"/>
          <w:sz w:val="20"/>
          <w:szCs w:val="20"/>
          <w:lang w:val="en-GB"/>
        </w:rPr>
        <w:t>: 3</w:t>
      </w:r>
      <w:r w:rsidR="00FE7A79">
        <w:rPr>
          <w:rFonts w:ascii="Arial" w:hAnsi="Arial" w:cs="Arial"/>
          <w:sz w:val="20"/>
          <w:szCs w:val="20"/>
          <w:lang w:val="en-GB"/>
        </w:rPr>
        <w:t>97</w:t>
      </w:r>
      <w:r w:rsidRPr="00191F4A">
        <w:rPr>
          <w:rFonts w:ascii="Arial" w:hAnsi="Arial" w:cs="Arial"/>
          <w:sz w:val="20"/>
          <w:szCs w:val="20"/>
          <w:lang w:val="en-GB"/>
        </w:rPr>
        <w:t xml:space="preserve"> employees</w:t>
      </w:r>
      <w:r w:rsidR="0014550E" w:rsidRPr="00191F4A">
        <w:rPr>
          <w:rFonts w:ascii="Arial" w:hAnsi="Arial" w:cs="Arial"/>
          <w:sz w:val="20"/>
          <w:szCs w:val="20"/>
          <w:lang w:val="en-GB"/>
        </w:rPr>
        <w:t>)</w:t>
      </w:r>
      <w:r w:rsidRPr="00191F4A">
        <w:rPr>
          <w:rFonts w:ascii="Arial" w:hAnsi="Arial" w:cs="Arial"/>
          <w:sz w:val="20"/>
          <w:szCs w:val="20"/>
          <w:lang w:val="en-GB"/>
        </w:rPr>
        <w:t>.</w:t>
      </w:r>
    </w:p>
    <w:p w14:paraId="1E681239" w14:textId="77777777" w:rsidR="00582BB8" w:rsidRPr="00191F4A"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191F4A" w:rsidRDefault="00DB5770" w:rsidP="00DB5770">
      <w:pPr>
        <w:spacing w:after="0" w:line="240" w:lineRule="auto"/>
        <w:rPr>
          <w:rFonts w:ascii="Arial" w:hAnsi="Arial" w:cs="Arial"/>
          <w:b/>
          <w:sz w:val="20"/>
          <w:szCs w:val="20"/>
          <w:lang w:val="en-GB"/>
        </w:rPr>
      </w:pPr>
      <w:r w:rsidRPr="00191F4A">
        <w:rPr>
          <w:rFonts w:ascii="Arial" w:hAnsi="Arial" w:cs="Arial"/>
          <w:b/>
          <w:sz w:val="20"/>
          <w:szCs w:val="20"/>
          <w:lang w:val="en-GB"/>
        </w:rPr>
        <w:t>Assets and liabilities of the Group</w:t>
      </w:r>
    </w:p>
    <w:p w14:paraId="3E21AC2D" w14:textId="77777777" w:rsidR="003E5F5C" w:rsidRPr="00191F4A" w:rsidRDefault="003E5F5C" w:rsidP="00C23C95">
      <w:pPr>
        <w:spacing w:after="0" w:line="240" w:lineRule="auto"/>
        <w:rPr>
          <w:rFonts w:ascii="Arial" w:hAnsi="Arial" w:cs="Arial"/>
          <w:sz w:val="20"/>
          <w:szCs w:val="20"/>
          <w:lang w:val="en-GB"/>
        </w:rPr>
      </w:pPr>
    </w:p>
    <w:p w14:paraId="2CD70401" w14:textId="56140B32" w:rsidR="00934BFE" w:rsidRPr="00191F4A" w:rsidRDefault="006B126F"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Total assets of the Group on consolidated basis amount to </w:t>
      </w:r>
      <w:r w:rsidR="00FE7A79">
        <w:rPr>
          <w:rFonts w:ascii="Arial" w:hAnsi="Arial" w:cs="Arial"/>
          <w:sz w:val="20"/>
          <w:szCs w:val="20"/>
          <w:lang w:val="en-GB"/>
        </w:rPr>
        <w:t>EUR 3,941.4</w:t>
      </w:r>
      <w:r w:rsidR="001C3F5F" w:rsidRPr="00191F4A">
        <w:rPr>
          <w:rFonts w:ascii="Arial" w:hAnsi="Arial" w:cs="Arial"/>
          <w:sz w:val="20"/>
          <w:szCs w:val="20"/>
          <w:lang w:val="en-GB"/>
        </w:rPr>
        <w:t xml:space="preserve"> </w:t>
      </w:r>
      <w:r w:rsidRPr="00191F4A">
        <w:rPr>
          <w:rFonts w:ascii="Arial" w:hAnsi="Arial" w:cs="Arial"/>
          <w:sz w:val="20"/>
          <w:szCs w:val="20"/>
          <w:lang w:val="en-GB"/>
        </w:rPr>
        <w:t>million, a</w:t>
      </w:r>
      <w:r w:rsidR="00FE7A79">
        <w:rPr>
          <w:rFonts w:ascii="Arial" w:hAnsi="Arial" w:cs="Arial"/>
          <w:sz w:val="20"/>
          <w:szCs w:val="20"/>
          <w:lang w:val="en-GB"/>
        </w:rPr>
        <w:t>n</w:t>
      </w:r>
      <w:r w:rsidRPr="00191F4A">
        <w:rPr>
          <w:rFonts w:ascii="Arial" w:hAnsi="Arial" w:cs="Arial"/>
          <w:sz w:val="20"/>
          <w:szCs w:val="20"/>
          <w:lang w:val="en-GB"/>
        </w:rPr>
        <w:t xml:space="preserve"> </w:t>
      </w:r>
      <w:r w:rsidR="00FE7A79">
        <w:rPr>
          <w:rFonts w:ascii="Arial" w:hAnsi="Arial" w:cs="Arial"/>
          <w:sz w:val="20"/>
          <w:szCs w:val="20"/>
          <w:lang w:val="en-GB"/>
        </w:rPr>
        <w:t>in</w:t>
      </w:r>
      <w:r w:rsidR="00630BEF" w:rsidRPr="00191F4A">
        <w:rPr>
          <w:rFonts w:ascii="Arial" w:hAnsi="Arial" w:cs="Arial"/>
          <w:sz w:val="20"/>
          <w:szCs w:val="20"/>
          <w:lang w:val="en-GB"/>
        </w:rPr>
        <w:t>crease</w:t>
      </w:r>
      <w:r w:rsidRPr="00191F4A">
        <w:rPr>
          <w:rFonts w:ascii="Arial" w:hAnsi="Arial" w:cs="Arial"/>
          <w:sz w:val="20"/>
          <w:szCs w:val="20"/>
          <w:lang w:val="en-GB"/>
        </w:rPr>
        <w:t xml:space="preserve"> </w:t>
      </w:r>
      <w:r w:rsidR="002C3634" w:rsidRPr="00191F4A">
        <w:rPr>
          <w:rFonts w:ascii="Arial" w:hAnsi="Arial" w:cs="Arial"/>
          <w:sz w:val="20"/>
          <w:szCs w:val="20"/>
          <w:lang w:val="en-GB"/>
        </w:rPr>
        <w:t>of</w:t>
      </w:r>
      <w:r w:rsidR="00934BFE" w:rsidRPr="00191F4A">
        <w:rPr>
          <w:rFonts w:ascii="Arial" w:hAnsi="Arial" w:cs="Arial"/>
          <w:sz w:val="20"/>
          <w:szCs w:val="20"/>
          <w:lang w:val="en-GB"/>
        </w:rPr>
        <w:t xml:space="preserve"> </w:t>
      </w:r>
      <w:r w:rsidR="00FE7A79">
        <w:rPr>
          <w:rFonts w:ascii="Arial" w:hAnsi="Arial" w:cs="Arial"/>
          <w:sz w:val="20"/>
          <w:szCs w:val="20"/>
          <w:lang w:val="en-GB"/>
        </w:rPr>
        <w:t>2.2</w:t>
      </w:r>
      <w:r w:rsidR="009E78D5" w:rsidRPr="00191F4A">
        <w:rPr>
          <w:rFonts w:ascii="Arial" w:hAnsi="Arial" w:cs="Arial"/>
          <w:sz w:val="20"/>
          <w:szCs w:val="20"/>
          <w:lang w:val="en-GB"/>
        </w:rPr>
        <w:t xml:space="preserve"> </w:t>
      </w:r>
      <w:r w:rsidR="00417B56" w:rsidRPr="00191F4A">
        <w:rPr>
          <w:rFonts w:ascii="Arial" w:hAnsi="Arial" w:cs="Arial"/>
          <w:sz w:val="20"/>
          <w:szCs w:val="20"/>
          <w:lang w:val="en-GB"/>
        </w:rPr>
        <w:t>p</w:t>
      </w:r>
      <w:r w:rsidR="002C3634" w:rsidRPr="00191F4A">
        <w:rPr>
          <w:rFonts w:ascii="Arial" w:hAnsi="Arial" w:cs="Arial"/>
          <w:sz w:val="20"/>
          <w:szCs w:val="20"/>
          <w:lang w:val="en-GB"/>
        </w:rPr>
        <w:t>ercent compared with the beginning of the year</w:t>
      </w:r>
      <w:r w:rsidR="00934BFE" w:rsidRPr="00191F4A">
        <w:rPr>
          <w:rFonts w:ascii="Arial" w:hAnsi="Arial" w:cs="Arial"/>
          <w:sz w:val="20"/>
          <w:szCs w:val="20"/>
          <w:lang w:val="en-GB"/>
        </w:rPr>
        <w:t>.</w:t>
      </w:r>
      <w:r w:rsidR="007F3D20" w:rsidRPr="00191F4A">
        <w:rPr>
          <w:rFonts w:ascii="Arial" w:hAnsi="Arial" w:cs="Arial"/>
          <w:sz w:val="20"/>
          <w:szCs w:val="20"/>
          <w:lang w:val="en-GB"/>
        </w:rPr>
        <w:t xml:space="preserve"> </w:t>
      </w:r>
      <w:r w:rsidR="002C3634" w:rsidRPr="00191F4A">
        <w:rPr>
          <w:rFonts w:ascii="Arial" w:hAnsi="Arial" w:cs="Arial"/>
          <w:sz w:val="20"/>
          <w:szCs w:val="20"/>
          <w:lang w:val="en-GB"/>
        </w:rPr>
        <w:t>The reasons for such tendency are stated in the description of HBOR’s financial performance.</w:t>
      </w:r>
    </w:p>
    <w:p w14:paraId="4FC1630B" w14:textId="77777777" w:rsidR="007162FD" w:rsidRPr="00191F4A" w:rsidRDefault="007162FD" w:rsidP="00934BFE">
      <w:pPr>
        <w:spacing w:after="0" w:line="240" w:lineRule="auto"/>
        <w:jc w:val="both"/>
        <w:rPr>
          <w:rFonts w:ascii="Arial" w:hAnsi="Arial" w:cs="Arial"/>
          <w:sz w:val="20"/>
          <w:szCs w:val="20"/>
          <w:lang w:val="en-GB"/>
        </w:rPr>
      </w:pPr>
    </w:p>
    <w:p w14:paraId="49017E2E" w14:textId="0D1D55E2" w:rsidR="00934BFE" w:rsidRPr="00191F4A" w:rsidRDefault="002C3634"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structure of assets, the major portion relates to the lending activities of the parent company,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net loans account for</w:t>
      </w:r>
      <w:r w:rsidR="00934BFE" w:rsidRPr="00191F4A">
        <w:rPr>
          <w:rFonts w:ascii="Arial" w:hAnsi="Arial" w:cs="Arial"/>
          <w:sz w:val="20"/>
          <w:szCs w:val="20"/>
          <w:lang w:val="en-GB"/>
        </w:rPr>
        <w:t xml:space="preserve"> </w:t>
      </w:r>
      <w:r w:rsidR="00C51E2A" w:rsidRPr="00191F4A">
        <w:rPr>
          <w:rFonts w:ascii="Arial" w:hAnsi="Arial" w:cs="Arial"/>
          <w:sz w:val="20"/>
          <w:szCs w:val="20"/>
          <w:lang w:val="en-GB"/>
        </w:rPr>
        <w:t>8</w:t>
      </w:r>
      <w:r w:rsidR="00173CF8">
        <w:rPr>
          <w:rFonts w:ascii="Arial" w:hAnsi="Arial" w:cs="Arial"/>
          <w:sz w:val="20"/>
          <w:szCs w:val="20"/>
          <w:lang w:val="en-GB"/>
        </w:rPr>
        <w:t>6</w:t>
      </w:r>
      <w:r w:rsidRPr="00191F4A">
        <w:rPr>
          <w:rFonts w:ascii="Arial" w:hAnsi="Arial" w:cs="Arial"/>
          <w:sz w:val="20"/>
          <w:szCs w:val="20"/>
          <w:lang w:val="en-GB"/>
        </w:rPr>
        <w:t>.</w:t>
      </w:r>
      <w:r w:rsidR="00173CF8">
        <w:rPr>
          <w:rFonts w:ascii="Arial" w:hAnsi="Arial" w:cs="Arial"/>
          <w:sz w:val="20"/>
          <w:szCs w:val="20"/>
          <w:lang w:val="en-GB"/>
        </w:rPr>
        <w:t>9</w:t>
      </w:r>
      <w:r w:rsidR="00D3254D" w:rsidRPr="00191F4A">
        <w:rPr>
          <w:rFonts w:ascii="Arial" w:hAnsi="Arial" w:cs="Arial"/>
          <w:sz w:val="20"/>
          <w:szCs w:val="20"/>
          <w:lang w:val="en-GB"/>
        </w:rPr>
        <w:t xml:space="preserve"> p</w:t>
      </w:r>
      <w:r w:rsidRPr="00191F4A">
        <w:rPr>
          <w:rFonts w:ascii="Arial" w:hAnsi="Arial" w:cs="Arial"/>
          <w:sz w:val="20"/>
          <w:szCs w:val="20"/>
          <w:lang w:val="en-GB"/>
        </w:rPr>
        <w:t>ercent of total assets</w:t>
      </w:r>
      <w:r w:rsidR="00934BFE" w:rsidRPr="00191F4A">
        <w:rPr>
          <w:rFonts w:ascii="Arial" w:hAnsi="Arial" w:cs="Arial"/>
          <w:sz w:val="20"/>
          <w:szCs w:val="20"/>
          <w:lang w:val="en-GB"/>
        </w:rPr>
        <w:t>.</w:t>
      </w:r>
    </w:p>
    <w:p w14:paraId="595274BD" w14:textId="77777777" w:rsidR="00934BFE" w:rsidRPr="00191F4A" w:rsidRDefault="00934BFE" w:rsidP="00934BFE">
      <w:pPr>
        <w:spacing w:after="0" w:line="240" w:lineRule="auto"/>
        <w:jc w:val="both"/>
        <w:rPr>
          <w:rFonts w:ascii="Arial" w:hAnsi="Arial" w:cs="Arial"/>
          <w:sz w:val="20"/>
          <w:szCs w:val="20"/>
          <w:lang w:val="en-GB"/>
        </w:rPr>
      </w:pPr>
    </w:p>
    <w:p w14:paraId="4B55622F" w14:textId="0A37874F" w:rsidR="00934BFE" w:rsidRPr="00191F4A" w:rsidRDefault="002C3634" w:rsidP="001C6D63">
      <w:pPr>
        <w:spacing w:after="0" w:line="240" w:lineRule="auto"/>
        <w:jc w:val="both"/>
        <w:rPr>
          <w:rFonts w:ascii="Arial" w:eastAsia="Times New Roman" w:hAnsi="Arial" w:cs="Arial"/>
          <w:spacing w:val="-3"/>
          <w:sz w:val="20"/>
          <w:szCs w:val="20"/>
          <w:lang w:val="en-GB" w:eastAsia="hr-HR"/>
        </w:rPr>
      </w:pPr>
      <w:r w:rsidRPr="00191F4A">
        <w:rPr>
          <w:rFonts w:ascii="Arial" w:eastAsia="Times New Roman" w:hAnsi="Arial" w:cs="Arial"/>
          <w:spacing w:val="-3"/>
          <w:sz w:val="20"/>
          <w:szCs w:val="20"/>
          <w:lang w:val="en-GB" w:eastAsia="hr-HR"/>
        </w:rPr>
        <w:t xml:space="preserve">Total liabilities and total equity as </w:t>
      </w:r>
      <w:proofErr w:type="gramStart"/>
      <w:r w:rsidRPr="00191F4A">
        <w:rPr>
          <w:rFonts w:ascii="Arial" w:eastAsia="Times New Roman" w:hAnsi="Arial" w:cs="Arial"/>
          <w:spacing w:val="-3"/>
          <w:sz w:val="20"/>
          <w:szCs w:val="20"/>
          <w:lang w:val="en-GB" w:eastAsia="hr-HR"/>
        </w:rPr>
        <w:t>at</w:t>
      </w:r>
      <w:proofErr w:type="gramEnd"/>
      <w:r w:rsidRPr="00191F4A">
        <w:rPr>
          <w:rFonts w:ascii="Arial" w:eastAsia="Times New Roman" w:hAnsi="Arial" w:cs="Arial"/>
          <w:spacing w:val="-3"/>
          <w:sz w:val="20"/>
          <w:szCs w:val="20"/>
          <w:lang w:val="en-GB" w:eastAsia="hr-HR"/>
        </w:rPr>
        <w:t xml:space="preserve"> </w:t>
      </w:r>
      <w:r w:rsidR="00880354" w:rsidRPr="00191F4A">
        <w:rPr>
          <w:rFonts w:ascii="Arial" w:hAnsi="Arial" w:cs="Arial"/>
          <w:sz w:val="20"/>
          <w:szCs w:val="20"/>
          <w:lang w:val="en-GB"/>
        </w:rPr>
        <w:t xml:space="preserve">30 </w:t>
      </w:r>
      <w:r w:rsidR="00B42B8D">
        <w:rPr>
          <w:rFonts w:ascii="Arial" w:hAnsi="Arial" w:cs="Arial"/>
          <w:sz w:val="20"/>
          <w:szCs w:val="20"/>
          <w:lang w:val="en-GB"/>
        </w:rPr>
        <w:t>September</w:t>
      </w:r>
      <w:r w:rsidR="00880354" w:rsidRPr="00191F4A">
        <w:rPr>
          <w:rFonts w:ascii="Arial" w:hAnsi="Arial" w:cs="Arial"/>
          <w:sz w:val="20"/>
          <w:szCs w:val="20"/>
          <w:lang w:val="en-GB"/>
        </w:rPr>
        <w:t xml:space="preserve"> 202</w:t>
      </w:r>
      <w:r w:rsidR="00EA3C4B">
        <w:rPr>
          <w:rFonts w:ascii="Arial" w:hAnsi="Arial" w:cs="Arial"/>
          <w:sz w:val="20"/>
          <w:szCs w:val="20"/>
          <w:lang w:val="en-GB"/>
        </w:rPr>
        <w:t>3</w:t>
      </w:r>
      <w:r w:rsidR="00880354" w:rsidRPr="00191F4A">
        <w:rPr>
          <w:rFonts w:ascii="Arial" w:hAnsi="Arial" w:cs="Arial"/>
          <w:sz w:val="20"/>
          <w:szCs w:val="20"/>
          <w:lang w:val="en-GB"/>
        </w:rPr>
        <w:t xml:space="preserve"> </w:t>
      </w:r>
      <w:r w:rsidRPr="00191F4A">
        <w:rPr>
          <w:rFonts w:ascii="Arial" w:eastAsia="Times New Roman" w:hAnsi="Arial" w:cs="Arial"/>
          <w:spacing w:val="-3"/>
          <w:sz w:val="20"/>
          <w:szCs w:val="20"/>
          <w:lang w:val="en-GB" w:eastAsia="hr-HR"/>
        </w:rPr>
        <w:t xml:space="preserve">amount to </w:t>
      </w:r>
      <w:r w:rsidR="00EA3C4B">
        <w:rPr>
          <w:rFonts w:ascii="Arial" w:eastAsia="Times New Roman" w:hAnsi="Arial" w:cs="Arial"/>
          <w:spacing w:val="-3"/>
          <w:sz w:val="20"/>
          <w:szCs w:val="20"/>
          <w:lang w:val="en-GB" w:eastAsia="hr-HR"/>
        </w:rPr>
        <w:t>EUR 3,941.4</w:t>
      </w:r>
      <w:r w:rsidR="001C3F5F" w:rsidRPr="00191F4A">
        <w:rPr>
          <w:rFonts w:ascii="Arial" w:eastAsia="Times New Roman" w:hAnsi="Arial" w:cs="Arial"/>
          <w:spacing w:val="-3"/>
          <w:sz w:val="20"/>
          <w:szCs w:val="20"/>
          <w:lang w:val="en-GB" w:eastAsia="hr-HR"/>
        </w:rPr>
        <w:t xml:space="preserve"> </w:t>
      </w:r>
      <w:r w:rsidR="00934BFE" w:rsidRPr="00191F4A">
        <w:rPr>
          <w:rFonts w:ascii="Arial" w:eastAsia="Times New Roman" w:hAnsi="Arial" w:cs="Arial"/>
          <w:spacing w:val="-3"/>
          <w:sz w:val="20"/>
          <w:szCs w:val="20"/>
          <w:lang w:val="en-GB" w:eastAsia="hr-HR"/>
        </w:rPr>
        <w:t>mil</w:t>
      </w:r>
      <w:r w:rsidRPr="00191F4A">
        <w:rPr>
          <w:rFonts w:ascii="Arial" w:eastAsia="Times New Roman" w:hAnsi="Arial" w:cs="Arial"/>
          <w:spacing w:val="-3"/>
          <w:sz w:val="20"/>
          <w:szCs w:val="20"/>
          <w:lang w:val="en-GB" w:eastAsia="hr-HR"/>
        </w:rPr>
        <w:t>lion, of</w:t>
      </w:r>
      <w:r w:rsidR="00934BFE" w:rsidRPr="00191F4A">
        <w:rPr>
          <w:rFonts w:ascii="Arial" w:eastAsia="Times New Roman" w:hAnsi="Arial" w:cs="Arial"/>
          <w:spacing w:val="-3"/>
          <w:sz w:val="20"/>
          <w:szCs w:val="20"/>
          <w:lang w:val="en-GB" w:eastAsia="hr-HR"/>
        </w:rPr>
        <w:t xml:space="preserve"> </w:t>
      </w:r>
      <w:r w:rsidRPr="00191F4A">
        <w:rPr>
          <w:rFonts w:ascii="Arial" w:eastAsia="Times New Roman" w:hAnsi="Arial" w:cs="Arial"/>
          <w:spacing w:val="-3"/>
          <w:sz w:val="20"/>
          <w:szCs w:val="20"/>
          <w:lang w:val="en-GB" w:eastAsia="hr-HR"/>
        </w:rPr>
        <w:t xml:space="preserve">which amount total liabilities equal </w:t>
      </w:r>
      <w:r w:rsidR="00EA3C4B">
        <w:rPr>
          <w:rFonts w:ascii="Arial" w:eastAsia="Times New Roman" w:hAnsi="Arial" w:cs="Arial"/>
          <w:spacing w:val="-3"/>
          <w:sz w:val="20"/>
          <w:szCs w:val="20"/>
          <w:lang w:val="en-GB" w:eastAsia="hr-HR"/>
        </w:rPr>
        <w:t>EUR 2,468.4</w:t>
      </w:r>
      <w:r w:rsidR="00934BFE" w:rsidRPr="00191F4A">
        <w:rPr>
          <w:rFonts w:ascii="Arial" w:eastAsia="Times New Roman" w:hAnsi="Arial" w:cs="Arial"/>
          <w:bCs/>
          <w:color w:val="000000"/>
          <w:sz w:val="20"/>
          <w:szCs w:val="20"/>
          <w:lang w:val="en-GB" w:eastAsia="hr-HR"/>
        </w:rPr>
        <w:t xml:space="preserve"> </w:t>
      </w:r>
      <w:r w:rsidR="00934BFE" w:rsidRPr="00191F4A">
        <w:rPr>
          <w:rFonts w:ascii="Arial" w:eastAsia="Times New Roman" w:hAnsi="Arial" w:cs="Arial"/>
          <w:spacing w:val="-3"/>
          <w:sz w:val="20"/>
          <w:szCs w:val="20"/>
          <w:lang w:val="en-GB" w:eastAsia="hr-HR"/>
        </w:rPr>
        <w:t>mil</w:t>
      </w:r>
      <w:r w:rsidRPr="00191F4A">
        <w:rPr>
          <w:rFonts w:ascii="Arial" w:eastAsia="Times New Roman" w:hAnsi="Arial" w:cs="Arial"/>
          <w:spacing w:val="-3"/>
          <w:sz w:val="20"/>
          <w:szCs w:val="20"/>
          <w:lang w:val="en-GB" w:eastAsia="hr-HR"/>
        </w:rPr>
        <w:t>lion</w:t>
      </w:r>
      <w:r w:rsidR="00934BFE" w:rsidRPr="00191F4A">
        <w:rPr>
          <w:rFonts w:ascii="Arial" w:eastAsia="Times New Roman" w:hAnsi="Arial" w:cs="Arial"/>
          <w:spacing w:val="-3"/>
          <w:sz w:val="20"/>
          <w:szCs w:val="20"/>
          <w:lang w:val="en-GB" w:eastAsia="hr-HR"/>
        </w:rPr>
        <w:t xml:space="preserve">, </w:t>
      </w:r>
      <w:r w:rsidRPr="00191F4A">
        <w:rPr>
          <w:rFonts w:ascii="Arial" w:eastAsia="Times New Roman" w:hAnsi="Arial" w:cs="Arial"/>
          <w:spacing w:val="-3"/>
          <w:sz w:val="20"/>
          <w:szCs w:val="20"/>
          <w:lang w:val="en-GB" w:eastAsia="hr-HR"/>
        </w:rPr>
        <w:t>i.e.</w:t>
      </w:r>
      <w:r w:rsidR="00934BFE" w:rsidRPr="00191F4A">
        <w:rPr>
          <w:rFonts w:ascii="Arial" w:eastAsia="Times New Roman" w:hAnsi="Arial" w:cs="Arial"/>
          <w:spacing w:val="-3"/>
          <w:sz w:val="20"/>
          <w:szCs w:val="20"/>
          <w:lang w:val="en-GB" w:eastAsia="hr-HR"/>
        </w:rPr>
        <w:t xml:space="preserve"> </w:t>
      </w:r>
      <w:r w:rsidR="00C51E2A" w:rsidRPr="00191F4A">
        <w:rPr>
          <w:rFonts w:ascii="Arial" w:eastAsia="Times New Roman" w:hAnsi="Arial" w:cs="Arial"/>
          <w:spacing w:val="-3"/>
          <w:sz w:val="20"/>
          <w:szCs w:val="20"/>
          <w:lang w:val="en-GB" w:eastAsia="hr-HR"/>
        </w:rPr>
        <w:t>6</w:t>
      </w:r>
      <w:r w:rsidR="00EA3C4B">
        <w:rPr>
          <w:rFonts w:ascii="Arial" w:eastAsia="Times New Roman" w:hAnsi="Arial" w:cs="Arial"/>
          <w:spacing w:val="-3"/>
          <w:sz w:val="20"/>
          <w:szCs w:val="20"/>
          <w:lang w:val="en-GB" w:eastAsia="hr-HR"/>
        </w:rPr>
        <w:t>2</w:t>
      </w:r>
      <w:r w:rsidR="00F64448" w:rsidRPr="00191F4A">
        <w:rPr>
          <w:rFonts w:ascii="Arial" w:eastAsia="Times New Roman" w:hAnsi="Arial" w:cs="Arial"/>
          <w:spacing w:val="-3"/>
          <w:sz w:val="20"/>
          <w:szCs w:val="20"/>
          <w:lang w:val="en-GB" w:eastAsia="hr-HR"/>
        </w:rPr>
        <w:t>.</w:t>
      </w:r>
      <w:r w:rsidR="00EA3C4B">
        <w:rPr>
          <w:rFonts w:ascii="Arial" w:eastAsia="Times New Roman" w:hAnsi="Arial" w:cs="Arial"/>
          <w:spacing w:val="-3"/>
          <w:sz w:val="20"/>
          <w:szCs w:val="20"/>
          <w:lang w:val="en-GB" w:eastAsia="hr-HR"/>
        </w:rPr>
        <w:t>6</w:t>
      </w:r>
      <w:r w:rsidR="001101C0" w:rsidRPr="00191F4A">
        <w:rPr>
          <w:rFonts w:ascii="Arial" w:eastAsia="Times New Roman" w:hAnsi="Arial" w:cs="Arial"/>
          <w:spacing w:val="-3"/>
          <w:sz w:val="20"/>
          <w:szCs w:val="20"/>
          <w:lang w:val="en-GB" w:eastAsia="hr-HR"/>
        </w:rPr>
        <w:t xml:space="preserve"> </w:t>
      </w:r>
      <w:r w:rsidR="00D3254D" w:rsidRPr="00191F4A">
        <w:rPr>
          <w:rFonts w:ascii="Arial" w:eastAsia="Times New Roman" w:hAnsi="Arial" w:cs="Arial"/>
          <w:spacing w:val="-3"/>
          <w:sz w:val="20"/>
          <w:szCs w:val="20"/>
          <w:lang w:val="en-GB" w:eastAsia="hr-HR"/>
        </w:rPr>
        <w:t>p</w:t>
      </w:r>
      <w:r w:rsidRPr="00191F4A">
        <w:rPr>
          <w:rFonts w:ascii="Arial" w:eastAsia="Times New Roman" w:hAnsi="Arial" w:cs="Arial"/>
          <w:spacing w:val="-3"/>
          <w:sz w:val="20"/>
          <w:szCs w:val="20"/>
          <w:lang w:val="en-GB" w:eastAsia="hr-HR"/>
        </w:rPr>
        <w:t>ercent</w:t>
      </w:r>
      <w:r w:rsidR="00934BFE" w:rsidRPr="00191F4A">
        <w:rPr>
          <w:rFonts w:ascii="Arial" w:eastAsia="Times New Roman" w:hAnsi="Arial" w:cs="Arial"/>
          <w:spacing w:val="-3"/>
          <w:sz w:val="20"/>
          <w:szCs w:val="20"/>
          <w:lang w:val="en-GB" w:eastAsia="hr-HR"/>
        </w:rPr>
        <w:t>.</w:t>
      </w:r>
    </w:p>
    <w:p w14:paraId="25A471A7" w14:textId="77777777" w:rsidR="007162FD" w:rsidRPr="00191F4A" w:rsidRDefault="007162FD" w:rsidP="001C6D63">
      <w:pPr>
        <w:spacing w:after="0" w:line="240" w:lineRule="auto"/>
        <w:jc w:val="both"/>
        <w:rPr>
          <w:rFonts w:ascii="Arial" w:eastAsia="Times New Roman" w:hAnsi="Arial" w:cs="Arial"/>
          <w:spacing w:val="-3"/>
          <w:sz w:val="20"/>
          <w:szCs w:val="20"/>
          <w:lang w:val="en-GB" w:eastAsia="hr-HR"/>
        </w:rPr>
      </w:pPr>
    </w:p>
    <w:p w14:paraId="30A8DF92" w14:textId="570816A3" w:rsidR="00934BFE" w:rsidRPr="00191F4A" w:rsidRDefault="002C3634"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total liabilities and total equity of the Group, the major portion,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w:t>
      </w:r>
      <w:r w:rsidR="00DE700B" w:rsidRPr="00191F4A">
        <w:rPr>
          <w:rFonts w:ascii="Arial" w:hAnsi="Arial" w:cs="Arial"/>
          <w:sz w:val="20"/>
          <w:szCs w:val="20"/>
          <w:lang w:val="en-GB"/>
        </w:rPr>
        <w:t>5</w:t>
      </w:r>
      <w:r w:rsidR="00EA3C4B">
        <w:rPr>
          <w:rFonts w:ascii="Arial" w:hAnsi="Arial" w:cs="Arial"/>
          <w:sz w:val="20"/>
          <w:szCs w:val="20"/>
          <w:lang w:val="en-GB"/>
        </w:rPr>
        <w:t>5</w:t>
      </w:r>
      <w:r w:rsidRPr="00191F4A">
        <w:rPr>
          <w:rFonts w:ascii="Arial" w:hAnsi="Arial" w:cs="Arial"/>
          <w:sz w:val="20"/>
          <w:szCs w:val="20"/>
          <w:lang w:val="en-GB"/>
        </w:rPr>
        <w:t>.</w:t>
      </w:r>
      <w:r w:rsidR="00EA3C4B">
        <w:rPr>
          <w:rFonts w:ascii="Arial" w:hAnsi="Arial" w:cs="Arial"/>
          <w:sz w:val="20"/>
          <w:szCs w:val="20"/>
          <w:lang w:val="en-GB"/>
        </w:rPr>
        <w:t>1</w:t>
      </w:r>
      <w:r w:rsidR="00D3254D" w:rsidRPr="00191F4A">
        <w:rPr>
          <w:rFonts w:ascii="Arial" w:hAnsi="Arial" w:cs="Arial"/>
          <w:sz w:val="20"/>
          <w:szCs w:val="20"/>
          <w:lang w:val="en-GB"/>
        </w:rPr>
        <w:t xml:space="preserve"> p</w:t>
      </w:r>
      <w:r w:rsidRPr="00191F4A">
        <w:rPr>
          <w:rFonts w:ascii="Arial" w:hAnsi="Arial" w:cs="Arial"/>
          <w:sz w:val="20"/>
          <w:szCs w:val="20"/>
          <w:lang w:val="en-GB"/>
        </w:rPr>
        <w:t>ercent</w:t>
      </w:r>
      <w:r w:rsidR="00934BFE" w:rsidRPr="00191F4A">
        <w:rPr>
          <w:rFonts w:ascii="Arial" w:hAnsi="Arial" w:cs="Arial"/>
          <w:sz w:val="20"/>
          <w:szCs w:val="20"/>
          <w:lang w:val="en-GB"/>
        </w:rPr>
        <w:t xml:space="preserve">, </w:t>
      </w:r>
      <w:r w:rsidRPr="00191F4A">
        <w:rPr>
          <w:rFonts w:ascii="Arial" w:hAnsi="Arial" w:cs="Arial"/>
          <w:sz w:val="20"/>
          <w:szCs w:val="20"/>
          <w:lang w:val="en-GB"/>
        </w:rPr>
        <w:t>consists of borrowings of the parent company</w:t>
      </w:r>
      <w:r w:rsidR="00934BFE" w:rsidRPr="00191F4A">
        <w:rPr>
          <w:rFonts w:ascii="Arial" w:hAnsi="Arial" w:cs="Arial"/>
          <w:sz w:val="20"/>
          <w:szCs w:val="20"/>
          <w:lang w:val="en-GB"/>
        </w:rPr>
        <w:t>.</w:t>
      </w:r>
    </w:p>
    <w:p w14:paraId="5995BDF4" w14:textId="77777777" w:rsidR="00EE3896" w:rsidRPr="00191F4A" w:rsidRDefault="00EE3896" w:rsidP="00934BFE">
      <w:pPr>
        <w:spacing w:after="0" w:line="240" w:lineRule="auto"/>
        <w:jc w:val="both"/>
        <w:rPr>
          <w:rFonts w:ascii="Arial" w:hAnsi="Arial" w:cs="Arial"/>
          <w:sz w:val="20"/>
          <w:szCs w:val="20"/>
          <w:lang w:val="en-GB"/>
        </w:rPr>
      </w:pPr>
    </w:p>
    <w:p w14:paraId="60A51247" w14:textId="1FEC8103" w:rsidR="003358AA" w:rsidRPr="00191F4A" w:rsidRDefault="002C3634" w:rsidP="0065688C">
      <w:pPr>
        <w:tabs>
          <w:tab w:val="left" w:pos="1204"/>
        </w:tabs>
        <w:jc w:val="both"/>
        <w:rPr>
          <w:rFonts w:ascii="Arial" w:hAnsi="Arial" w:cs="Arial"/>
          <w:sz w:val="20"/>
          <w:szCs w:val="20"/>
          <w:lang w:val="en-GB"/>
        </w:rPr>
        <w:sectPr w:rsidR="003358AA" w:rsidRPr="00191F4A" w:rsidSect="00811935">
          <w:footerReference w:type="first" r:id="rId17"/>
          <w:pgSz w:w="11906" w:h="16838" w:code="9"/>
          <w:pgMar w:top="-383" w:right="1134" w:bottom="567" w:left="1418" w:header="709" w:footer="709" w:gutter="0"/>
          <w:pgNumType w:start="4"/>
          <w:cols w:space="708"/>
          <w:titlePg/>
          <w:docGrid w:linePitch="360"/>
        </w:sectPr>
      </w:pPr>
      <w:r w:rsidRPr="00191F4A">
        <w:rPr>
          <w:rFonts w:ascii="Arial" w:hAnsi="Arial" w:cs="Arial"/>
          <w:sz w:val="20"/>
          <w:szCs w:val="20"/>
          <w:lang w:val="en-GB"/>
        </w:rPr>
        <w:t xml:space="preserve">At the end of the reporting period, total equity on consolidated basis amounted to </w:t>
      </w:r>
      <w:r w:rsidR="00EA3C4B">
        <w:rPr>
          <w:rFonts w:ascii="Arial" w:hAnsi="Arial" w:cs="Arial"/>
          <w:sz w:val="20"/>
          <w:szCs w:val="20"/>
          <w:lang w:val="en-GB"/>
        </w:rPr>
        <w:t>EUR 1,473.0</w:t>
      </w:r>
      <w:r w:rsidR="009E78D5" w:rsidRPr="00191F4A">
        <w:rPr>
          <w:rFonts w:ascii="Arial" w:eastAsia="Times New Roman" w:hAnsi="Arial" w:cs="Arial"/>
          <w:spacing w:val="-3"/>
          <w:sz w:val="20"/>
          <w:szCs w:val="20"/>
          <w:lang w:val="en-GB" w:eastAsia="hr-HR"/>
        </w:rPr>
        <w:t xml:space="preserve"> </w:t>
      </w:r>
      <w:r w:rsidRPr="00191F4A">
        <w:rPr>
          <w:rFonts w:ascii="Arial" w:hAnsi="Arial" w:cs="Arial"/>
          <w:sz w:val="20"/>
          <w:szCs w:val="20"/>
          <w:lang w:val="en-GB"/>
        </w:rPr>
        <w:t xml:space="preserve">million and accounted for </w:t>
      </w:r>
      <w:r w:rsidR="00C51E2A" w:rsidRPr="00191F4A">
        <w:rPr>
          <w:rFonts w:ascii="Arial" w:hAnsi="Arial" w:cs="Arial"/>
          <w:sz w:val="20"/>
          <w:szCs w:val="20"/>
          <w:lang w:val="en-GB"/>
        </w:rPr>
        <w:t>3</w:t>
      </w:r>
      <w:r w:rsidR="00905AAE">
        <w:rPr>
          <w:rFonts w:ascii="Arial" w:hAnsi="Arial" w:cs="Arial"/>
          <w:sz w:val="20"/>
          <w:szCs w:val="20"/>
          <w:lang w:val="en-GB"/>
        </w:rPr>
        <w:t>7</w:t>
      </w:r>
      <w:r w:rsidR="00A231C7" w:rsidRPr="00191F4A">
        <w:rPr>
          <w:rFonts w:ascii="Arial" w:hAnsi="Arial" w:cs="Arial"/>
          <w:sz w:val="20"/>
          <w:szCs w:val="20"/>
          <w:lang w:val="en-GB"/>
        </w:rPr>
        <w:t>.</w:t>
      </w:r>
      <w:r w:rsidR="00905AAE">
        <w:rPr>
          <w:rFonts w:ascii="Arial" w:hAnsi="Arial" w:cs="Arial"/>
          <w:sz w:val="20"/>
          <w:szCs w:val="20"/>
          <w:lang w:val="en-GB"/>
        </w:rPr>
        <w:t>4</w:t>
      </w:r>
      <w:r w:rsidR="002260BD" w:rsidRPr="00191F4A">
        <w:rPr>
          <w:rFonts w:ascii="Arial" w:hAnsi="Arial" w:cs="Arial"/>
          <w:sz w:val="20"/>
          <w:szCs w:val="20"/>
          <w:lang w:val="en-GB"/>
        </w:rPr>
        <w:t xml:space="preserve"> </w:t>
      </w:r>
      <w:r w:rsidR="00D3254D" w:rsidRPr="00191F4A">
        <w:rPr>
          <w:rFonts w:ascii="Arial" w:hAnsi="Arial" w:cs="Arial"/>
          <w:sz w:val="20"/>
          <w:szCs w:val="20"/>
          <w:lang w:val="en-GB"/>
        </w:rPr>
        <w:t>p</w:t>
      </w:r>
      <w:r w:rsidRPr="00191F4A">
        <w:rPr>
          <w:rFonts w:ascii="Arial" w:hAnsi="Arial" w:cs="Arial"/>
          <w:sz w:val="20"/>
          <w:szCs w:val="20"/>
          <w:lang w:val="en-GB"/>
        </w:rPr>
        <w:t>ercent of total liabilities and total equity of the Group</w:t>
      </w:r>
      <w:r w:rsidR="00934BFE" w:rsidRPr="00191F4A">
        <w:rPr>
          <w:rFonts w:ascii="Arial" w:hAnsi="Arial" w:cs="Arial"/>
          <w:sz w:val="20"/>
          <w:szCs w:val="20"/>
          <w:lang w:val="en-GB"/>
        </w:rPr>
        <w:t>.</w:t>
      </w:r>
      <w:r w:rsidR="002A599E" w:rsidRPr="00191F4A">
        <w:rPr>
          <w:rFonts w:ascii="Arial" w:hAnsi="Arial" w:cs="Arial"/>
          <w:sz w:val="20"/>
          <w:szCs w:val="20"/>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0998AA65" w:rsidR="00E43402" w:rsidRPr="001607DE" w:rsidRDefault="00907379" w:rsidP="00E43402">
      <w:pPr>
        <w:spacing w:after="0" w:line="240" w:lineRule="auto"/>
        <w:ind w:left="-284" w:right="-285"/>
        <w:jc w:val="both"/>
        <w:rPr>
          <w:rFonts w:eastAsia="Times New Roman" w:cs="Calibri"/>
          <w:b/>
          <w:spacing w:val="-3"/>
          <w:sz w:val="24"/>
          <w:szCs w:val="24"/>
          <w:u w:val="single"/>
          <w:lang w:eastAsia="hr-HR"/>
        </w:rPr>
      </w:pPr>
      <w:r>
        <w:rPr>
          <w:rFonts w:cstheme="minorHAnsi"/>
          <w:noProof/>
          <w:sz w:val="24"/>
          <w:szCs w:val="24"/>
        </w:rPr>
        <w:drawing>
          <wp:inline distT="0" distB="0" distL="0" distR="0" wp14:anchorId="07A6097D" wp14:editId="26765D82">
            <wp:extent cx="2915889" cy="3420000"/>
            <wp:effectExtent l="0" t="0" r="0" b="0"/>
            <wp:docPr id="204299989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5889" cy="3420000"/>
                    </a:xfrm>
                    <a:prstGeom prst="rect">
                      <a:avLst/>
                    </a:prstGeom>
                    <a:noFill/>
                  </pic:spPr>
                </pic:pic>
              </a:graphicData>
            </a:graphic>
          </wp:inline>
        </w:drawing>
      </w:r>
      <w:r w:rsidR="00E43402">
        <w:rPr>
          <w:rFonts w:cstheme="minorHAnsi"/>
          <w:sz w:val="24"/>
          <w:szCs w:val="24"/>
        </w:rPr>
        <w:t xml:space="preserve">  </w:t>
      </w:r>
      <w:r w:rsidR="00580D58">
        <w:rPr>
          <w:rFonts w:cstheme="minorHAnsi"/>
          <w:sz w:val="24"/>
          <w:szCs w:val="24"/>
        </w:rPr>
        <w:t xml:space="preserve"> </w:t>
      </w:r>
      <w:r w:rsidR="00C51540">
        <w:rPr>
          <w:rFonts w:cstheme="minorHAnsi"/>
          <w:sz w:val="24"/>
          <w:szCs w:val="24"/>
        </w:rPr>
        <w:t xml:space="preserve"> </w:t>
      </w:r>
      <w:r w:rsidR="00FB2E14">
        <w:rPr>
          <w:rFonts w:cstheme="minorHAnsi"/>
          <w:sz w:val="24"/>
          <w:szCs w:val="24"/>
        </w:rPr>
        <w:t xml:space="preserve">  </w:t>
      </w:r>
      <w:r w:rsidR="002A0142">
        <w:rPr>
          <w:rFonts w:cstheme="minorHAnsi"/>
          <w:sz w:val="24"/>
          <w:szCs w:val="24"/>
        </w:rPr>
        <w:t xml:space="preserve">   </w:t>
      </w:r>
      <w:r w:rsidR="00077437">
        <w:rPr>
          <w:rFonts w:cstheme="minorHAnsi"/>
          <w:sz w:val="24"/>
          <w:szCs w:val="24"/>
        </w:rPr>
        <w:t xml:space="preserve"> </w:t>
      </w:r>
      <w:r w:rsidR="004C3B33">
        <w:rPr>
          <w:rFonts w:cstheme="minorHAnsi"/>
          <w:noProof/>
          <w:sz w:val="24"/>
          <w:szCs w:val="24"/>
        </w:rPr>
        <w:drawing>
          <wp:inline distT="0" distB="0" distL="0" distR="0" wp14:anchorId="3BB1F65A" wp14:editId="11B20E3E">
            <wp:extent cx="2965353" cy="3420000"/>
            <wp:effectExtent l="0" t="0" r="6985" b="0"/>
            <wp:docPr id="1846263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353" cy="3420000"/>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489E137A" w:rsidR="00E43402" w:rsidRPr="00041197" w:rsidRDefault="00907379"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drawing>
          <wp:inline distT="0" distB="0" distL="0" distR="0" wp14:anchorId="435433B7" wp14:editId="217CA713">
            <wp:extent cx="2886075" cy="3671531"/>
            <wp:effectExtent l="0" t="0" r="0" b="5715"/>
            <wp:docPr id="182352116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9256" cy="3675578"/>
                    </a:xfrm>
                    <a:prstGeom prst="rect">
                      <a:avLst/>
                    </a:prstGeom>
                    <a:noFill/>
                  </pic:spPr>
                </pic:pic>
              </a:graphicData>
            </a:graphic>
          </wp:inline>
        </w:drawing>
      </w:r>
      <w:r w:rsidR="00806A46">
        <w:rPr>
          <w:rFonts w:eastAsia="Times New Roman" w:cs="Calibri"/>
          <w:b/>
          <w:noProof/>
          <w:spacing w:val="-3"/>
          <w:sz w:val="24"/>
          <w:szCs w:val="24"/>
          <w:lang w:eastAsia="hr-HR"/>
        </w:rPr>
        <w:t xml:space="preserve"> </w:t>
      </w:r>
      <w:r w:rsidR="00E43402" w:rsidRPr="00777F71">
        <w:rPr>
          <w:rFonts w:eastAsia="Times New Roman" w:cs="Calibri"/>
          <w:b/>
          <w:noProof/>
          <w:spacing w:val="-3"/>
          <w:sz w:val="24"/>
          <w:szCs w:val="24"/>
          <w:lang w:eastAsia="hr-HR"/>
        </w:rPr>
        <w:t xml:space="preserve">  </w:t>
      </w:r>
      <w:r w:rsidR="005E754D">
        <w:rPr>
          <w:rFonts w:cstheme="minorHAnsi"/>
          <w:sz w:val="24"/>
          <w:szCs w:val="24"/>
        </w:rPr>
        <w:t xml:space="preserve">  </w:t>
      </w:r>
      <w:r w:rsidR="004B12B8">
        <w:rPr>
          <w:rFonts w:cstheme="minorHAnsi"/>
          <w:sz w:val="24"/>
          <w:szCs w:val="24"/>
        </w:rPr>
        <w:t xml:space="preserve">  </w:t>
      </w:r>
      <w:r w:rsidR="00806A46">
        <w:rPr>
          <w:rFonts w:cstheme="minorHAnsi"/>
          <w:sz w:val="24"/>
          <w:szCs w:val="24"/>
        </w:rPr>
        <w:t xml:space="preserve"> </w:t>
      </w:r>
      <w:r w:rsidR="004B12B8">
        <w:rPr>
          <w:rFonts w:cstheme="minorHAnsi"/>
          <w:sz w:val="24"/>
          <w:szCs w:val="24"/>
        </w:rPr>
        <w:t xml:space="preserve">   </w:t>
      </w:r>
      <w:r w:rsidR="004C3B33">
        <w:rPr>
          <w:rFonts w:cstheme="minorHAnsi"/>
          <w:noProof/>
          <w:sz w:val="24"/>
          <w:szCs w:val="24"/>
        </w:rPr>
        <w:drawing>
          <wp:inline distT="0" distB="0" distL="0" distR="0" wp14:anchorId="4F02BEF4" wp14:editId="5D1ED4A8">
            <wp:extent cx="2956863" cy="3671570"/>
            <wp:effectExtent l="0" t="0" r="0" b="5080"/>
            <wp:docPr id="882800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8724" cy="3673881"/>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w:t>
      </w:r>
      <w:r w:rsidR="00D26484">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048C91C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proofErr w:type="gramStart"/>
      <w:r w:rsidR="00A37829">
        <w:rPr>
          <w:rFonts w:eastAsia="Times New Roman" w:cs="Calibri"/>
          <w:color w:val="7F7F7F" w:themeColor="text1" w:themeTint="80"/>
          <w:spacing w:val="-3"/>
          <w:sz w:val="18"/>
          <w:szCs w:val="18"/>
          <w:lang w:val="en-GB" w:eastAsia="hr-HR"/>
        </w:rPr>
        <w:t>commitment</w:t>
      </w:r>
      <w:r w:rsidR="00CB3057">
        <w:rPr>
          <w:rFonts w:eastAsia="Times New Roman" w:cs="Calibri"/>
          <w:color w:val="7F7F7F" w:themeColor="text1" w:themeTint="80"/>
          <w:spacing w:val="-3"/>
          <w:sz w:val="18"/>
          <w:szCs w:val="18"/>
          <w:lang w:val="en-GB" w:eastAsia="hr-HR"/>
        </w:rPr>
        <w:t>s</w:t>
      </w:r>
      <w:proofErr w:type="gramEnd"/>
      <w:r w:rsidR="00CB3057">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2"/>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191F4A"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191F4A">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3"/>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191F4A" w:rsidRDefault="00A37829" w:rsidP="00A37829">
      <w:pPr>
        <w:keepNext/>
        <w:spacing w:after="0" w:line="240" w:lineRule="auto"/>
        <w:jc w:val="center"/>
        <w:outlineLvl w:val="1"/>
        <w:rPr>
          <w:rFonts w:ascii="Arial" w:hAnsi="Arial" w:cs="Arial"/>
          <w:b/>
          <w:bCs/>
          <w:sz w:val="20"/>
          <w:szCs w:val="20"/>
          <w:lang w:val="en-GB" w:eastAsia="x-none"/>
        </w:rPr>
      </w:pPr>
      <w:r w:rsidRPr="00191F4A">
        <w:rPr>
          <w:rFonts w:ascii="Arial" w:hAnsi="Arial" w:cs="Arial"/>
          <w:b/>
          <w:bCs/>
          <w:sz w:val="20"/>
          <w:szCs w:val="20"/>
          <w:lang w:val="en-GB" w:eastAsia="x-none"/>
        </w:rPr>
        <w:t>OVERVIEW OF FINANCIAL PERFORMANCE OF HBOR</w:t>
      </w:r>
      <w:bookmarkEnd w:id="1"/>
    </w:p>
    <w:p w14:paraId="204A504E" w14:textId="77777777" w:rsidR="003E5F5C" w:rsidRPr="00191F4A" w:rsidRDefault="003E5F5C" w:rsidP="00C23C95">
      <w:pPr>
        <w:keepNext/>
        <w:spacing w:after="0" w:line="240" w:lineRule="auto"/>
        <w:jc w:val="center"/>
        <w:outlineLvl w:val="1"/>
        <w:rPr>
          <w:rFonts w:ascii="Arial" w:hAnsi="Arial" w:cs="Arial"/>
          <w:b/>
          <w:bCs/>
          <w:sz w:val="20"/>
          <w:szCs w:val="20"/>
          <w:lang w:val="en-GB" w:eastAsia="x-none"/>
        </w:rPr>
      </w:pPr>
    </w:p>
    <w:p w14:paraId="5DF7947B" w14:textId="77777777" w:rsidR="00BF17D9" w:rsidRPr="00191F4A" w:rsidRDefault="00A37829" w:rsidP="00C23C95">
      <w:pPr>
        <w:spacing w:after="0" w:line="240" w:lineRule="auto"/>
        <w:jc w:val="both"/>
        <w:rPr>
          <w:rFonts w:ascii="Arial" w:hAnsi="Arial" w:cs="Arial"/>
          <w:sz w:val="20"/>
          <w:szCs w:val="20"/>
          <w:lang w:val="en-GB"/>
        </w:rPr>
      </w:pPr>
      <w:r w:rsidRPr="00191F4A">
        <w:rPr>
          <w:rFonts w:ascii="Arial" w:hAnsi="Arial" w:cs="Arial"/>
          <w:sz w:val="20"/>
          <w:szCs w:val="20"/>
          <w:lang w:val="en-GB"/>
        </w:rPr>
        <w:t>The following text gives an overview and explanation of the significant changes in financial position and operating performance in the reporting period</w:t>
      </w:r>
      <w:r w:rsidR="00BF17D9" w:rsidRPr="00191F4A">
        <w:rPr>
          <w:rFonts w:ascii="Arial" w:hAnsi="Arial" w:cs="Arial"/>
          <w:sz w:val="20"/>
          <w:szCs w:val="20"/>
          <w:lang w:val="en-GB"/>
        </w:rPr>
        <w:t>.</w:t>
      </w:r>
    </w:p>
    <w:p w14:paraId="7E080BD8" w14:textId="77777777" w:rsidR="00BF17D9" w:rsidRPr="00191F4A"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191F4A" w:rsidRDefault="003D5E90" w:rsidP="003D5E90">
      <w:pPr>
        <w:tabs>
          <w:tab w:val="left" w:pos="-720"/>
        </w:tabs>
        <w:spacing w:after="0" w:line="240" w:lineRule="auto"/>
        <w:jc w:val="both"/>
        <w:rPr>
          <w:rFonts w:ascii="Arial" w:hAnsi="Arial" w:cs="Arial"/>
          <w:b/>
          <w:spacing w:val="-3"/>
          <w:sz w:val="20"/>
          <w:szCs w:val="20"/>
          <w:lang w:val="en-GB"/>
        </w:rPr>
      </w:pPr>
      <w:r w:rsidRPr="00191F4A">
        <w:rPr>
          <w:rFonts w:ascii="Arial" w:hAnsi="Arial" w:cs="Arial"/>
          <w:b/>
          <w:spacing w:val="-3"/>
          <w:sz w:val="20"/>
          <w:szCs w:val="20"/>
          <w:lang w:val="en-GB"/>
        </w:rPr>
        <w:t xml:space="preserve">Financial performance  </w:t>
      </w:r>
    </w:p>
    <w:p w14:paraId="50E59725" w14:textId="77777777" w:rsidR="00893743" w:rsidRPr="00191F4A"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0B9E216D" w:rsidR="00BF17D9" w:rsidRPr="00191F4A" w:rsidRDefault="003D5E90"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pacing w:val="-3"/>
          <w:sz w:val="20"/>
          <w:szCs w:val="20"/>
          <w:lang w:val="en-GB"/>
        </w:rPr>
        <w:t xml:space="preserve">In the period from 1 January to </w:t>
      </w:r>
      <w:r w:rsidR="00FE06F1" w:rsidRPr="00191F4A">
        <w:rPr>
          <w:rFonts w:ascii="Arial" w:hAnsi="Arial" w:cs="Arial"/>
          <w:spacing w:val="-3"/>
          <w:sz w:val="20"/>
          <w:szCs w:val="20"/>
          <w:lang w:val="en-GB"/>
        </w:rPr>
        <w:t>3</w:t>
      </w:r>
      <w:r w:rsidR="00C95164" w:rsidRPr="00191F4A">
        <w:rPr>
          <w:rFonts w:ascii="Arial" w:hAnsi="Arial" w:cs="Arial"/>
          <w:spacing w:val="-3"/>
          <w:sz w:val="20"/>
          <w:szCs w:val="20"/>
          <w:lang w:val="en-GB"/>
        </w:rPr>
        <w:t>0</w:t>
      </w:r>
      <w:r w:rsidRPr="00191F4A">
        <w:rPr>
          <w:rFonts w:ascii="Arial" w:hAnsi="Arial" w:cs="Arial"/>
          <w:spacing w:val="-3"/>
          <w:sz w:val="20"/>
          <w:szCs w:val="20"/>
          <w:lang w:val="en-GB"/>
        </w:rPr>
        <w:t xml:space="preserve"> </w:t>
      </w:r>
      <w:r w:rsidR="0072263E">
        <w:rPr>
          <w:rFonts w:ascii="Arial" w:hAnsi="Arial" w:cs="Arial"/>
          <w:spacing w:val="-3"/>
          <w:sz w:val="20"/>
          <w:szCs w:val="20"/>
          <w:lang w:val="en-GB"/>
        </w:rPr>
        <w:t>September</w:t>
      </w:r>
      <w:r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20</w:t>
      </w:r>
      <w:r w:rsidR="00630BEF" w:rsidRPr="00191F4A">
        <w:rPr>
          <w:rFonts w:ascii="Arial" w:hAnsi="Arial" w:cs="Arial"/>
          <w:spacing w:val="-3"/>
          <w:sz w:val="20"/>
          <w:szCs w:val="20"/>
          <w:lang w:val="en-GB"/>
        </w:rPr>
        <w:t>2</w:t>
      </w:r>
      <w:r w:rsidR="00850D62">
        <w:rPr>
          <w:rFonts w:ascii="Arial" w:hAnsi="Arial" w:cs="Arial"/>
          <w:spacing w:val="-3"/>
          <w:sz w:val="20"/>
          <w:szCs w:val="20"/>
          <w:lang w:val="en-GB"/>
        </w:rPr>
        <w:t>3</w:t>
      </w:r>
      <w:r w:rsidRPr="00191F4A">
        <w:rPr>
          <w:rFonts w:ascii="Arial" w:hAnsi="Arial" w:cs="Arial"/>
          <w:spacing w:val="-3"/>
          <w:sz w:val="20"/>
          <w:szCs w:val="20"/>
          <w:lang w:val="en-GB"/>
        </w:rPr>
        <w:t>,</w:t>
      </w:r>
      <w:r w:rsidR="00BF17D9" w:rsidRPr="00191F4A">
        <w:rPr>
          <w:rFonts w:ascii="Arial" w:hAnsi="Arial" w:cs="Arial"/>
          <w:spacing w:val="-3"/>
          <w:sz w:val="20"/>
          <w:szCs w:val="20"/>
          <w:lang w:val="en-GB"/>
        </w:rPr>
        <w:t xml:space="preserve"> HBOR </w:t>
      </w:r>
      <w:r w:rsidRPr="00191F4A">
        <w:rPr>
          <w:rFonts w:ascii="Arial" w:hAnsi="Arial" w:cs="Arial"/>
          <w:spacing w:val="-3"/>
          <w:sz w:val="20"/>
          <w:szCs w:val="20"/>
          <w:lang w:val="en-GB"/>
        </w:rPr>
        <w:t xml:space="preserve">generated total income of </w:t>
      </w:r>
      <w:r w:rsidR="009740B8">
        <w:rPr>
          <w:rFonts w:ascii="Arial" w:hAnsi="Arial" w:cs="Arial"/>
          <w:spacing w:val="-3"/>
          <w:sz w:val="20"/>
          <w:szCs w:val="20"/>
          <w:lang w:val="en-GB"/>
        </w:rPr>
        <w:t>EUR</w:t>
      </w:r>
      <w:r w:rsidRPr="00191F4A">
        <w:rPr>
          <w:rFonts w:ascii="Arial" w:hAnsi="Arial" w:cs="Arial"/>
          <w:spacing w:val="-3"/>
          <w:sz w:val="20"/>
          <w:szCs w:val="20"/>
          <w:lang w:val="en-GB"/>
        </w:rPr>
        <w:t xml:space="preserve"> </w:t>
      </w:r>
      <w:r w:rsidR="009740B8">
        <w:rPr>
          <w:rFonts w:ascii="Arial" w:hAnsi="Arial" w:cs="Arial"/>
          <w:spacing w:val="-3"/>
          <w:sz w:val="20"/>
          <w:szCs w:val="20"/>
          <w:lang w:val="en-GB"/>
        </w:rPr>
        <w:t>90.1</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million</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 xml:space="preserve">expenses of </w:t>
      </w:r>
      <w:r w:rsidR="009740B8">
        <w:rPr>
          <w:rFonts w:ascii="Arial" w:hAnsi="Arial" w:cs="Arial"/>
          <w:spacing w:val="-3"/>
          <w:sz w:val="20"/>
          <w:szCs w:val="20"/>
          <w:lang w:val="en-GB"/>
        </w:rPr>
        <w:t>EUR</w:t>
      </w:r>
      <w:r w:rsidR="00BF17D9" w:rsidRPr="00191F4A">
        <w:rPr>
          <w:rFonts w:ascii="Arial" w:hAnsi="Arial" w:cs="Arial"/>
          <w:spacing w:val="-3"/>
          <w:sz w:val="20"/>
          <w:szCs w:val="20"/>
          <w:lang w:val="en-GB"/>
        </w:rPr>
        <w:t xml:space="preserve"> </w:t>
      </w:r>
      <w:r w:rsidR="009740B8">
        <w:rPr>
          <w:rFonts w:ascii="Arial" w:hAnsi="Arial" w:cs="Arial"/>
          <w:spacing w:val="-3"/>
          <w:sz w:val="20"/>
          <w:szCs w:val="20"/>
          <w:lang w:val="en-GB"/>
        </w:rPr>
        <w:t>39.7</w:t>
      </w:r>
      <w:r w:rsidR="00FE06F1"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mil</w:t>
      </w:r>
      <w:r w:rsidRPr="00191F4A">
        <w:rPr>
          <w:rFonts w:ascii="Arial" w:hAnsi="Arial" w:cs="Arial"/>
          <w:spacing w:val="-3"/>
          <w:sz w:val="20"/>
          <w:szCs w:val="20"/>
          <w:lang w:val="en-GB"/>
        </w:rPr>
        <w:t xml:space="preserve">lion and profit in the amount of </w:t>
      </w:r>
      <w:r w:rsidR="009740B8">
        <w:rPr>
          <w:rFonts w:ascii="Arial" w:hAnsi="Arial" w:cs="Arial"/>
          <w:spacing w:val="-3"/>
          <w:sz w:val="20"/>
          <w:szCs w:val="20"/>
          <w:lang w:val="en-GB"/>
        </w:rPr>
        <w:t>EUR</w:t>
      </w:r>
      <w:r w:rsidR="00BF17D9" w:rsidRPr="00191F4A">
        <w:rPr>
          <w:rFonts w:ascii="Arial" w:hAnsi="Arial" w:cs="Arial"/>
          <w:spacing w:val="-3"/>
          <w:sz w:val="20"/>
          <w:szCs w:val="20"/>
          <w:lang w:val="en-GB"/>
        </w:rPr>
        <w:t xml:space="preserve"> </w:t>
      </w:r>
      <w:r w:rsidR="009740B8">
        <w:rPr>
          <w:rFonts w:ascii="Arial" w:hAnsi="Arial" w:cs="Arial"/>
          <w:spacing w:val="-3"/>
          <w:sz w:val="20"/>
          <w:szCs w:val="20"/>
          <w:lang w:val="en-GB"/>
        </w:rPr>
        <w:t xml:space="preserve">50.4 </w:t>
      </w:r>
      <w:r w:rsidR="00BF17D9" w:rsidRPr="00191F4A">
        <w:rPr>
          <w:rFonts w:ascii="Arial" w:hAnsi="Arial" w:cs="Arial"/>
          <w:spacing w:val="-3"/>
          <w:sz w:val="20"/>
          <w:szCs w:val="20"/>
          <w:lang w:val="en-GB"/>
        </w:rPr>
        <w:t>mil</w:t>
      </w:r>
      <w:r w:rsidRPr="00191F4A">
        <w:rPr>
          <w:rFonts w:ascii="Arial" w:hAnsi="Arial" w:cs="Arial"/>
          <w:spacing w:val="-3"/>
          <w:sz w:val="20"/>
          <w:szCs w:val="20"/>
          <w:lang w:val="en-GB"/>
        </w:rPr>
        <w:t>lion</w:t>
      </w:r>
      <w:r w:rsidR="00BF17D9" w:rsidRPr="00191F4A">
        <w:rPr>
          <w:rFonts w:ascii="Arial" w:hAnsi="Arial" w:cs="Arial"/>
          <w:spacing w:val="-3"/>
          <w:sz w:val="20"/>
          <w:szCs w:val="20"/>
          <w:lang w:val="en-GB"/>
        </w:rPr>
        <w:t>.</w:t>
      </w:r>
      <w:r w:rsidR="00416526" w:rsidRPr="00191F4A">
        <w:rPr>
          <w:rFonts w:ascii="Arial" w:hAnsi="Arial" w:cs="Arial"/>
          <w:spacing w:val="-3"/>
          <w:sz w:val="20"/>
          <w:szCs w:val="20"/>
          <w:lang w:val="en-GB"/>
        </w:rPr>
        <w:t xml:space="preserve"> HBOR’s</w:t>
      </w:r>
      <w:r w:rsidR="00BF17D9" w:rsidRPr="00191F4A">
        <w:rPr>
          <w:rFonts w:ascii="Arial" w:hAnsi="Arial" w:cs="Arial"/>
          <w:spacing w:val="-3"/>
          <w:sz w:val="20"/>
          <w:szCs w:val="20"/>
          <w:lang w:val="en-GB"/>
        </w:rPr>
        <w:t xml:space="preserve"> </w:t>
      </w:r>
      <w:r w:rsidR="00416526" w:rsidRPr="00191F4A">
        <w:rPr>
          <w:rFonts w:ascii="Arial" w:hAnsi="Arial" w:cs="Arial"/>
          <w:spacing w:val="-3"/>
          <w:sz w:val="20"/>
          <w:szCs w:val="20"/>
          <w:lang w:val="en-GB"/>
        </w:rPr>
        <w:t>p</w:t>
      </w:r>
      <w:r w:rsidRPr="00191F4A">
        <w:rPr>
          <w:rFonts w:ascii="Arial" w:hAnsi="Arial" w:cs="Arial"/>
          <w:spacing w:val="-3"/>
          <w:sz w:val="20"/>
          <w:szCs w:val="20"/>
          <w:lang w:val="en-GB"/>
        </w:rPr>
        <w:t xml:space="preserve">rofit generated in the reporting period </w:t>
      </w:r>
      <w:r w:rsidR="009740B8">
        <w:rPr>
          <w:rFonts w:ascii="Arial" w:hAnsi="Arial" w:cs="Arial"/>
          <w:spacing w:val="-3"/>
          <w:sz w:val="20"/>
          <w:szCs w:val="20"/>
          <w:lang w:val="en-GB"/>
        </w:rPr>
        <w:t>in</w:t>
      </w:r>
      <w:r w:rsidRPr="00191F4A">
        <w:rPr>
          <w:rFonts w:ascii="Arial" w:hAnsi="Arial" w:cs="Arial"/>
          <w:spacing w:val="-3"/>
          <w:sz w:val="20"/>
          <w:szCs w:val="20"/>
          <w:lang w:val="en-GB"/>
        </w:rPr>
        <w:t xml:space="preserve">creased by </w:t>
      </w:r>
      <w:r w:rsidR="009740B8">
        <w:rPr>
          <w:rFonts w:ascii="Arial" w:hAnsi="Arial" w:cs="Arial"/>
          <w:spacing w:val="-3"/>
          <w:sz w:val="20"/>
          <w:szCs w:val="20"/>
          <w:lang w:val="en-GB"/>
        </w:rPr>
        <w:t>EUR</w:t>
      </w:r>
      <w:r w:rsidRPr="00191F4A">
        <w:rPr>
          <w:rFonts w:ascii="Arial" w:hAnsi="Arial" w:cs="Arial"/>
          <w:spacing w:val="-3"/>
          <w:sz w:val="20"/>
          <w:szCs w:val="20"/>
          <w:lang w:val="en-GB"/>
        </w:rPr>
        <w:t xml:space="preserve"> </w:t>
      </w:r>
      <w:r w:rsidR="009740B8">
        <w:rPr>
          <w:rFonts w:ascii="Arial" w:hAnsi="Arial" w:cs="Arial"/>
          <w:spacing w:val="-3"/>
          <w:sz w:val="20"/>
          <w:szCs w:val="20"/>
          <w:lang w:val="en-GB"/>
        </w:rPr>
        <w:t>31.6</w:t>
      </w:r>
      <w:r w:rsidR="009E3641"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mil</w:t>
      </w:r>
      <w:r w:rsidRPr="00191F4A">
        <w:rPr>
          <w:rFonts w:ascii="Arial" w:hAnsi="Arial" w:cs="Arial"/>
          <w:spacing w:val="-3"/>
          <w:sz w:val="20"/>
          <w:szCs w:val="20"/>
          <w:lang w:val="en-GB"/>
        </w:rPr>
        <w:t>lion</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compared with the profit generated in the same period last year</w:t>
      </w:r>
      <w:r w:rsidR="00BF17D9" w:rsidRPr="00191F4A">
        <w:rPr>
          <w:rFonts w:ascii="Arial" w:hAnsi="Arial" w:cs="Arial"/>
          <w:spacing w:val="-3"/>
          <w:sz w:val="20"/>
          <w:szCs w:val="20"/>
          <w:lang w:val="en-GB"/>
        </w:rPr>
        <w:t>.</w:t>
      </w:r>
    </w:p>
    <w:p w14:paraId="584F49AA" w14:textId="314391E5" w:rsidR="00BF17D9" w:rsidRPr="00191F4A"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3DC37CB7" w:rsidR="00427715" w:rsidRPr="00191F4A" w:rsidRDefault="00427715" w:rsidP="00427715">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z w:val="20"/>
          <w:szCs w:val="20"/>
          <w:lang w:val="en"/>
        </w:rPr>
        <w:t xml:space="preserve">The </w:t>
      </w:r>
      <w:r w:rsidR="00F6190C">
        <w:rPr>
          <w:rFonts w:ascii="Arial" w:hAnsi="Arial" w:cs="Arial"/>
          <w:sz w:val="20"/>
          <w:szCs w:val="20"/>
          <w:lang w:val="en"/>
        </w:rPr>
        <w:t>in</w:t>
      </w:r>
      <w:r w:rsidRPr="00191F4A">
        <w:rPr>
          <w:rFonts w:ascii="Arial" w:hAnsi="Arial" w:cs="Arial"/>
          <w:sz w:val="20"/>
          <w:szCs w:val="20"/>
          <w:lang w:val="en"/>
        </w:rPr>
        <w:t xml:space="preserve">crease in profit in the period from 1 January to 30 </w:t>
      </w:r>
      <w:r w:rsidR="003B7E3E">
        <w:rPr>
          <w:rFonts w:ascii="Arial" w:hAnsi="Arial" w:cs="Arial"/>
          <w:sz w:val="20"/>
          <w:szCs w:val="20"/>
          <w:lang w:val="en"/>
        </w:rPr>
        <w:t>September</w:t>
      </w:r>
      <w:r w:rsidRPr="00191F4A">
        <w:rPr>
          <w:rFonts w:ascii="Arial" w:hAnsi="Arial" w:cs="Arial"/>
          <w:sz w:val="20"/>
          <w:szCs w:val="20"/>
          <w:lang w:val="en"/>
        </w:rPr>
        <w:t xml:space="preserve"> 202</w:t>
      </w:r>
      <w:r w:rsidR="00F6190C">
        <w:rPr>
          <w:rFonts w:ascii="Arial" w:hAnsi="Arial" w:cs="Arial"/>
          <w:sz w:val="20"/>
          <w:szCs w:val="20"/>
          <w:lang w:val="en"/>
        </w:rPr>
        <w:t>3</w:t>
      </w:r>
      <w:r w:rsidRPr="00191F4A">
        <w:rPr>
          <w:rFonts w:ascii="Arial" w:hAnsi="Arial" w:cs="Arial"/>
          <w:sz w:val="20"/>
          <w:szCs w:val="20"/>
          <w:lang w:val="en"/>
        </w:rPr>
        <w:t xml:space="preserve"> compared with the same period last year is a result of a</w:t>
      </w:r>
      <w:r w:rsidR="00F6190C">
        <w:rPr>
          <w:rFonts w:ascii="Arial" w:hAnsi="Arial" w:cs="Arial"/>
          <w:sz w:val="20"/>
          <w:szCs w:val="20"/>
          <w:lang w:val="en"/>
        </w:rPr>
        <w:t>n</w:t>
      </w:r>
      <w:r w:rsidR="003B7E3E">
        <w:rPr>
          <w:rFonts w:ascii="Arial" w:hAnsi="Arial" w:cs="Arial"/>
          <w:sz w:val="20"/>
          <w:szCs w:val="20"/>
          <w:lang w:val="en"/>
        </w:rPr>
        <w:t xml:space="preserve"> </w:t>
      </w:r>
      <w:r w:rsidR="00F6190C">
        <w:rPr>
          <w:rFonts w:ascii="Arial" w:hAnsi="Arial" w:cs="Arial"/>
          <w:sz w:val="20"/>
          <w:szCs w:val="20"/>
          <w:lang w:val="en"/>
        </w:rPr>
        <w:t>in</w:t>
      </w:r>
      <w:r w:rsidRPr="00191F4A">
        <w:rPr>
          <w:rFonts w:ascii="Arial" w:hAnsi="Arial" w:cs="Arial"/>
          <w:sz w:val="20"/>
          <w:szCs w:val="20"/>
          <w:lang w:val="en"/>
        </w:rPr>
        <w:t xml:space="preserve">crease in total income by </w:t>
      </w:r>
      <w:r w:rsidR="00367444">
        <w:rPr>
          <w:rFonts w:ascii="Arial" w:hAnsi="Arial" w:cs="Arial"/>
          <w:sz w:val="20"/>
          <w:szCs w:val="20"/>
          <w:lang w:val="en"/>
        </w:rPr>
        <w:t>EUR 21.3</w:t>
      </w:r>
      <w:r w:rsidRPr="00191F4A">
        <w:rPr>
          <w:rFonts w:ascii="Arial" w:hAnsi="Arial" w:cs="Arial"/>
          <w:sz w:val="20"/>
          <w:szCs w:val="20"/>
          <w:lang w:val="en"/>
        </w:rPr>
        <w:t xml:space="preserve"> million and a</w:t>
      </w:r>
      <w:r w:rsidR="00852176">
        <w:rPr>
          <w:rFonts w:ascii="Arial" w:hAnsi="Arial" w:cs="Arial"/>
          <w:sz w:val="20"/>
          <w:szCs w:val="20"/>
          <w:lang w:val="en"/>
        </w:rPr>
        <w:t xml:space="preserve"> </w:t>
      </w:r>
      <w:r w:rsidR="00367444">
        <w:rPr>
          <w:rFonts w:ascii="Arial" w:hAnsi="Arial" w:cs="Arial"/>
          <w:sz w:val="20"/>
          <w:szCs w:val="20"/>
          <w:lang w:val="en"/>
        </w:rPr>
        <w:t>de</w:t>
      </w:r>
      <w:r w:rsidRPr="00191F4A">
        <w:rPr>
          <w:rFonts w:ascii="Arial" w:hAnsi="Arial" w:cs="Arial"/>
          <w:sz w:val="20"/>
          <w:szCs w:val="20"/>
          <w:lang w:val="en"/>
        </w:rPr>
        <w:t xml:space="preserve">crease in total expenses by </w:t>
      </w:r>
      <w:r w:rsidR="00367444">
        <w:rPr>
          <w:rFonts w:ascii="Arial" w:hAnsi="Arial" w:cs="Arial"/>
          <w:sz w:val="20"/>
          <w:szCs w:val="20"/>
          <w:lang w:val="en"/>
        </w:rPr>
        <w:t>EUR</w:t>
      </w:r>
      <w:r w:rsidRPr="00191F4A">
        <w:rPr>
          <w:rFonts w:ascii="Arial" w:hAnsi="Arial" w:cs="Arial"/>
          <w:sz w:val="20"/>
          <w:szCs w:val="20"/>
          <w:lang w:val="en"/>
        </w:rPr>
        <w:t xml:space="preserve"> </w:t>
      </w:r>
      <w:r w:rsidR="00367444">
        <w:rPr>
          <w:rFonts w:ascii="Arial" w:hAnsi="Arial" w:cs="Arial"/>
          <w:sz w:val="20"/>
          <w:szCs w:val="20"/>
          <w:lang w:val="en"/>
        </w:rPr>
        <w:t>10.3</w:t>
      </w:r>
      <w:r w:rsidRPr="00191F4A">
        <w:rPr>
          <w:rFonts w:ascii="Arial" w:hAnsi="Arial" w:cs="Arial"/>
          <w:sz w:val="20"/>
          <w:szCs w:val="20"/>
          <w:lang w:val="en"/>
        </w:rPr>
        <w:t xml:space="preserve"> million.</w:t>
      </w:r>
      <w:r w:rsidRPr="00191F4A">
        <w:rPr>
          <w:rFonts w:ascii="Arial" w:hAnsi="Arial" w:cs="Arial"/>
          <w:spacing w:val="-3"/>
          <w:sz w:val="20"/>
          <w:szCs w:val="20"/>
          <w:lang w:val="en-GB"/>
        </w:rPr>
        <w:t xml:space="preserve"> </w:t>
      </w:r>
    </w:p>
    <w:p w14:paraId="4B779D1F" w14:textId="77777777" w:rsidR="0092128B" w:rsidRPr="00191F4A" w:rsidRDefault="0092128B" w:rsidP="00BF17D9">
      <w:pPr>
        <w:tabs>
          <w:tab w:val="left" w:pos="-720"/>
        </w:tabs>
        <w:suppressAutoHyphens/>
        <w:spacing w:after="0" w:line="240" w:lineRule="auto"/>
        <w:jc w:val="both"/>
        <w:rPr>
          <w:rFonts w:ascii="Arial" w:hAnsi="Arial" w:cs="Arial"/>
          <w:sz w:val="20"/>
          <w:szCs w:val="20"/>
          <w:lang w:val="en"/>
        </w:rPr>
      </w:pPr>
    </w:p>
    <w:p w14:paraId="74C9EB1A" w14:textId="4C86D5F8" w:rsidR="00BF17D9" w:rsidRPr="00191F4A" w:rsidRDefault="003D5E90"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pacing w:val="-3"/>
          <w:sz w:val="20"/>
          <w:szCs w:val="20"/>
          <w:lang w:val="en-GB"/>
        </w:rPr>
        <w:t xml:space="preserve">The circumstances that affected the financial result achieved in the </w:t>
      </w:r>
      <w:r w:rsidR="007B0B4D">
        <w:rPr>
          <w:rFonts w:ascii="Arial" w:hAnsi="Arial" w:cs="Arial"/>
          <w:spacing w:val="-3"/>
          <w:sz w:val="20"/>
          <w:szCs w:val="20"/>
          <w:lang w:val="en-GB"/>
        </w:rPr>
        <w:t>nine</w:t>
      </w:r>
      <w:r w:rsidRPr="00191F4A">
        <w:rPr>
          <w:rFonts w:ascii="Arial" w:hAnsi="Arial" w:cs="Arial"/>
          <w:spacing w:val="-3"/>
          <w:sz w:val="20"/>
          <w:szCs w:val="20"/>
          <w:lang w:val="en-GB"/>
        </w:rPr>
        <w:t xml:space="preserve">-month reporting period </w:t>
      </w:r>
      <w:r w:rsidR="00BF17D9" w:rsidRPr="00191F4A">
        <w:rPr>
          <w:rFonts w:ascii="Arial" w:hAnsi="Arial" w:cs="Arial"/>
          <w:spacing w:val="-3"/>
          <w:sz w:val="20"/>
          <w:szCs w:val="20"/>
          <w:lang w:val="en-GB"/>
        </w:rPr>
        <w:t>20</w:t>
      </w:r>
      <w:r w:rsidR="004861F7" w:rsidRPr="00191F4A">
        <w:rPr>
          <w:rFonts w:ascii="Arial" w:hAnsi="Arial" w:cs="Arial"/>
          <w:spacing w:val="-3"/>
          <w:sz w:val="20"/>
          <w:szCs w:val="20"/>
          <w:lang w:val="en-GB"/>
        </w:rPr>
        <w:t>2</w:t>
      </w:r>
      <w:r w:rsidR="00F9378F">
        <w:rPr>
          <w:rFonts w:ascii="Arial" w:hAnsi="Arial" w:cs="Arial"/>
          <w:spacing w:val="-3"/>
          <w:sz w:val="20"/>
          <w:szCs w:val="20"/>
          <w:lang w:val="en-GB"/>
        </w:rPr>
        <w:t>3</w:t>
      </w:r>
      <w:r w:rsidRPr="00191F4A">
        <w:rPr>
          <w:rFonts w:ascii="Arial" w:hAnsi="Arial" w:cs="Arial"/>
          <w:spacing w:val="-3"/>
          <w:sz w:val="20"/>
          <w:szCs w:val="20"/>
          <w:lang w:val="en-GB"/>
        </w:rPr>
        <w:t xml:space="preserve"> compared to the results generated in the same period in</w:t>
      </w:r>
      <w:r w:rsidR="00BF17D9" w:rsidRPr="00191F4A">
        <w:rPr>
          <w:rFonts w:ascii="Arial" w:hAnsi="Arial" w:cs="Arial"/>
          <w:spacing w:val="-3"/>
          <w:sz w:val="20"/>
          <w:szCs w:val="20"/>
          <w:lang w:val="en-GB"/>
        </w:rPr>
        <w:t xml:space="preserve"> 20</w:t>
      </w:r>
      <w:r w:rsidR="00AA1EBB" w:rsidRPr="00191F4A">
        <w:rPr>
          <w:rFonts w:ascii="Arial" w:hAnsi="Arial" w:cs="Arial"/>
          <w:spacing w:val="-3"/>
          <w:sz w:val="20"/>
          <w:szCs w:val="20"/>
          <w:lang w:val="en-GB"/>
        </w:rPr>
        <w:t>2</w:t>
      </w:r>
      <w:r w:rsidR="00F9378F">
        <w:rPr>
          <w:rFonts w:ascii="Arial" w:hAnsi="Arial" w:cs="Arial"/>
          <w:spacing w:val="-3"/>
          <w:sz w:val="20"/>
          <w:szCs w:val="20"/>
          <w:lang w:val="en-GB"/>
        </w:rPr>
        <w:t>2</w:t>
      </w:r>
      <w:r w:rsidRPr="00191F4A">
        <w:rPr>
          <w:rFonts w:ascii="Arial" w:hAnsi="Arial" w:cs="Arial"/>
          <w:spacing w:val="-3"/>
          <w:sz w:val="20"/>
          <w:szCs w:val="20"/>
          <w:lang w:val="en-GB"/>
        </w:rPr>
        <w:t xml:space="preserve"> are</w:t>
      </w:r>
      <w:r w:rsidR="00BF17D9" w:rsidRPr="00191F4A">
        <w:rPr>
          <w:rFonts w:ascii="Arial" w:hAnsi="Arial" w:cs="Arial"/>
          <w:spacing w:val="-3"/>
          <w:sz w:val="20"/>
          <w:szCs w:val="20"/>
          <w:lang w:val="en-GB"/>
        </w:rPr>
        <w:t>:</w:t>
      </w:r>
    </w:p>
    <w:p w14:paraId="0A4FBD13" w14:textId="06D7931D" w:rsidR="00DB7995" w:rsidRPr="00191F4A" w:rsidRDefault="00F9378F"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3D5E90" w:rsidRPr="00191F4A">
        <w:rPr>
          <w:rFonts w:ascii="Arial" w:hAnsi="Arial" w:cs="Arial"/>
          <w:bCs/>
          <w:spacing w:val="-3"/>
          <w:sz w:val="20"/>
          <w:szCs w:val="20"/>
          <w:lang w:val="en-GB"/>
        </w:rPr>
        <w:t xml:space="preserve">crease in interest income of </w:t>
      </w:r>
      <w:r>
        <w:rPr>
          <w:rFonts w:ascii="Arial" w:hAnsi="Arial" w:cs="Arial"/>
          <w:bCs/>
          <w:spacing w:val="-3"/>
          <w:sz w:val="20"/>
          <w:szCs w:val="20"/>
          <w:lang w:val="en-GB"/>
        </w:rPr>
        <w:t>EUR</w:t>
      </w:r>
      <w:r w:rsidR="003D5E90" w:rsidRPr="00191F4A">
        <w:rPr>
          <w:rFonts w:ascii="Arial" w:hAnsi="Arial" w:cs="Arial"/>
          <w:bCs/>
          <w:spacing w:val="-3"/>
          <w:sz w:val="20"/>
          <w:szCs w:val="20"/>
          <w:lang w:val="en-GB"/>
        </w:rPr>
        <w:t xml:space="preserve"> </w:t>
      </w:r>
      <w:r>
        <w:rPr>
          <w:rFonts w:ascii="Arial" w:hAnsi="Arial" w:cs="Arial"/>
          <w:bCs/>
          <w:spacing w:val="-3"/>
          <w:sz w:val="20"/>
          <w:szCs w:val="20"/>
          <w:lang w:val="en-GB"/>
        </w:rPr>
        <w:t>5.0 million</w:t>
      </w:r>
      <w:r w:rsidR="00B81116" w:rsidRPr="00191F4A">
        <w:rPr>
          <w:rFonts w:ascii="Arial" w:hAnsi="Arial" w:cs="Arial"/>
          <w:bCs/>
          <w:spacing w:val="-3"/>
          <w:sz w:val="20"/>
          <w:szCs w:val="20"/>
          <w:lang w:val="en-GB"/>
        </w:rPr>
        <w:t>,</w:t>
      </w:r>
    </w:p>
    <w:p w14:paraId="5936991A" w14:textId="75838D6F" w:rsidR="00AA1EBB" w:rsidRPr="00191F4A" w:rsidRDefault="008506DC"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AA1EBB" w:rsidRPr="00191F4A">
        <w:rPr>
          <w:rFonts w:ascii="Arial" w:hAnsi="Arial" w:cs="Arial"/>
          <w:bCs/>
          <w:spacing w:val="-3"/>
          <w:sz w:val="20"/>
          <w:szCs w:val="20"/>
          <w:lang w:val="en-GB"/>
        </w:rPr>
        <w:t xml:space="preserve">crease in interest expenses of </w:t>
      </w:r>
      <w:r>
        <w:rPr>
          <w:rFonts w:ascii="Arial" w:hAnsi="Arial" w:cs="Arial"/>
          <w:bCs/>
          <w:spacing w:val="-3"/>
          <w:sz w:val="20"/>
          <w:szCs w:val="20"/>
          <w:lang w:val="en-GB"/>
        </w:rPr>
        <w:t>EUR</w:t>
      </w:r>
      <w:r w:rsidR="00AA1EBB" w:rsidRPr="00191F4A">
        <w:rPr>
          <w:rFonts w:ascii="Arial" w:hAnsi="Arial" w:cs="Arial"/>
          <w:bCs/>
          <w:spacing w:val="-3"/>
          <w:sz w:val="20"/>
          <w:szCs w:val="20"/>
          <w:lang w:val="en-GB"/>
        </w:rPr>
        <w:t xml:space="preserve"> </w:t>
      </w:r>
      <w:r>
        <w:rPr>
          <w:rFonts w:ascii="Arial" w:hAnsi="Arial" w:cs="Arial"/>
          <w:bCs/>
          <w:spacing w:val="-3"/>
          <w:sz w:val="20"/>
          <w:szCs w:val="20"/>
          <w:lang w:val="en-GB"/>
        </w:rPr>
        <w:t>3.9</w:t>
      </w:r>
      <w:r w:rsidR="00AA1EBB" w:rsidRPr="00191F4A">
        <w:rPr>
          <w:rFonts w:ascii="Arial" w:hAnsi="Arial" w:cs="Arial"/>
          <w:bCs/>
          <w:spacing w:val="-3"/>
          <w:sz w:val="20"/>
          <w:szCs w:val="20"/>
          <w:lang w:val="en-GB"/>
        </w:rPr>
        <w:t xml:space="preserve"> million,</w:t>
      </w:r>
    </w:p>
    <w:p w14:paraId="0436E904" w14:textId="42A870E2" w:rsidR="004861F7" w:rsidRPr="00191F4A" w:rsidRDefault="008506DC" w:rsidP="00D959C9">
      <w:pPr>
        <w:pStyle w:val="ListParagraph"/>
        <w:numPr>
          <w:ilvl w:val="0"/>
          <w:numId w:val="13"/>
        </w:numPr>
        <w:tabs>
          <w:tab w:val="left" w:pos="-720"/>
          <w:tab w:val="left" w:pos="709"/>
        </w:tabs>
        <w:suppressAutoHyphens/>
        <w:ind w:left="709" w:hanging="284"/>
        <w:jc w:val="both"/>
        <w:rPr>
          <w:rFonts w:ascii="Arial" w:hAnsi="Arial" w:cs="Arial"/>
          <w:spacing w:val="-3"/>
          <w:sz w:val="20"/>
          <w:szCs w:val="20"/>
          <w:lang w:val="en-GB"/>
        </w:rPr>
      </w:pPr>
      <w:r>
        <w:rPr>
          <w:rFonts w:ascii="Arial" w:hAnsi="Arial" w:cs="Arial"/>
          <w:spacing w:val="-3"/>
          <w:sz w:val="20"/>
          <w:szCs w:val="20"/>
          <w:lang w:val="en-GB"/>
        </w:rPr>
        <w:t>in</w:t>
      </w:r>
      <w:r w:rsidR="004861F7" w:rsidRPr="00191F4A">
        <w:rPr>
          <w:rFonts w:ascii="Arial" w:hAnsi="Arial" w:cs="Arial"/>
          <w:spacing w:val="-3"/>
          <w:sz w:val="20"/>
          <w:szCs w:val="20"/>
          <w:lang w:val="en-GB"/>
        </w:rPr>
        <w:t xml:space="preserve">crease in net income from fees and commissions of </w:t>
      </w:r>
      <w:r w:rsidR="006E19F1">
        <w:rPr>
          <w:rFonts w:ascii="Arial" w:hAnsi="Arial" w:cs="Arial"/>
          <w:spacing w:val="-3"/>
          <w:sz w:val="20"/>
          <w:szCs w:val="20"/>
          <w:lang w:val="en-GB"/>
        </w:rPr>
        <w:t>EUR 1.3</w:t>
      </w:r>
      <w:r w:rsidR="004861F7" w:rsidRPr="00191F4A">
        <w:rPr>
          <w:rFonts w:ascii="Arial" w:hAnsi="Arial" w:cs="Arial"/>
          <w:spacing w:val="-3"/>
          <w:sz w:val="20"/>
          <w:szCs w:val="20"/>
          <w:lang w:val="en-GB"/>
        </w:rPr>
        <w:t xml:space="preserve"> million,</w:t>
      </w:r>
    </w:p>
    <w:p w14:paraId="5E437468" w14:textId="59F5476C" w:rsidR="001F015E" w:rsidRPr="00D959C9" w:rsidRDefault="001F015E" w:rsidP="00D959C9">
      <w:pPr>
        <w:pStyle w:val="ListParagraph"/>
        <w:numPr>
          <w:ilvl w:val="0"/>
          <w:numId w:val="13"/>
        </w:numPr>
        <w:tabs>
          <w:tab w:val="left" w:pos="-720"/>
          <w:tab w:val="left" w:pos="709"/>
        </w:tabs>
        <w:suppressAutoHyphens/>
        <w:ind w:left="709" w:hanging="284"/>
        <w:jc w:val="both"/>
        <w:rPr>
          <w:rFonts w:ascii="Arial" w:hAnsi="Arial" w:cs="Arial"/>
          <w:spacing w:val="-3"/>
          <w:sz w:val="20"/>
          <w:szCs w:val="20"/>
          <w:lang w:val="en-GB"/>
        </w:rPr>
      </w:pPr>
      <w:r w:rsidRPr="00D959C9">
        <w:rPr>
          <w:rFonts w:ascii="Arial" w:hAnsi="Arial" w:cs="Arial"/>
          <w:sz w:val="20"/>
          <w:szCs w:val="20"/>
          <w:lang w:val="en"/>
        </w:rPr>
        <w:t xml:space="preserve">realization of </w:t>
      </w:r>
      <w:r w:rsidR="005517AD" w:rsidRPr="00D959C9">
        <w:rPr>
          <w:rFonts w:ascii="Arial" w:hAnsi="Arial" w:cs="Arial"/>
          <w:sz w:val="20"/>
          <w:szCs w:val="20"/>
          <w:lang w:val="en"/>
        </w:rPr>
        <w:t xml:space="preserve">net </w:t>
      </w:r>
      <w:r w:rsidRPr="00D959C9">
        <w:rPr>
          <w:rFonts w:ascii="Arial" w:hAnsi="Arial" w:cs="Arial"/>
          <w:sz w:val="20"/>
          <w:szCs w:val="20"/>
          <w:lang w:val="en"/>
        </w:rPr>
        <w:t xml:space="preserve">expenses from financial activities in the amount of </w:t>
      </w:r>
      <w:r w:rsidR="005517AD" w:rsidRPr="00D959C9">
        <w:rPr>
          <w:rFonts w:ascii="Arial" w:hAnsi="Arial" w:cs="Arial"/>
          <w:sz w:val="20"/>
          <w:szCs w:val="20"/>
          <w:lang w:val="en"/>
        </w:rPr>
        <w:t>EUR 1.9</w:t>
      </w:r>
      <w:r w:rsidRPr="00D959C9">
        <w:rPr>
          <w:rFonts w:ascii="Arial" w:hAnsi="Arial" w:cs="Arial"/>
          <w:sz w:val="20"/>
          <w:szCs w:val="20"/>
          <w:lang w:val="en"/>
        </w:rPr>
        <w:t xml:space="preserve"> million, while in the period </w:t>
      </w:r>
      <w:r w:rsidR="00DE2330">
        <w:rPr>
          <w:rFonts w:ascii="Arial" w:hAnsi="Arial" w:cs="Arial"/>
          <w:sz w:val="20"/>
          <w:szCs w:val="20"/>
          <w:lang w:val="en"/>
        </w:rPr>
        <w:t xml:space="preserve">from 1 January </w:t>
      </w:r>
      <w:r w:rsidR="00A66F03">
        <w:rPr>
          <w:rFonts w:ascii="Arial" w:hAnsi="Arial" w:cs="Arial"/>
          <w:sz w:val="20"/>
          <w:szCs w:val="20"/>
          <w:lang w:val="en"/>
        </w:rPr>
        <w:t xml:space="preserve">to </w:t>
      </w:r>
      <w:r w:rsidR="00DE2330">
        <w:rPr>
          <w:rFonts w:ascii="Arial" w:hAnsi="Arial" w:cs="Arial"/>
          <w:sz w:val="20"/>
          <w:szCs w:val="20"/>
          <w:lang w:val="en"/>
        </w:rPr>
        <w:t xml:space="preserve">30 September </w:t>
      </w:r>
      <w:r w:rsidR="007812EB">
        <w:rPr>
          <w:rFonts w:ascii="Arial" w:hAnsi="Arial" w:cs="Arial"/>
          <w:sz w:val="20"/>
          <w:szCs w:val="20"/>
          <w:lang w:val="en"/>
        </w:rPr>
        <w:t>2022,</w:t>
      </w:r>
      <w:r w:rsidRPr="00D959C9">
        <w:rPr>
          <w:rFonts w:ascii="Arial" w:hAnsi="Arial" w:cs="Arial"/>
          <w:sz w:val="20"/>
          <w:szCs w:val="20"/>
          <w:lang w:val="en"/>
        </w:rPr>
        <w:t xml:space="preserve"> </w:t>
      </w:r>
      <w:r w:rsidR="001C0A3D">
        <w:rPr>
          <w:rFonts w:ascii="Arial" w:hAnsi="Arial" w:cs="Arial"/>
          <w:sz w:val="20"/>
          <w:szCs w:val="20"/>
          <w:lang w:val="en"/>
        </w:rPr>
        <w:t xml:space="preserve">net </w:t>
      </w:r>
      <w:r w:rsidRPr="00D959C9">
        <w:rPr>
          <w:rFonts w:ascii="Arial" w:hAnsi="Arial" w:cs="Arial"/>
          <w:sz w:val="20"/>
          <w:szCs w:val="20"/>
          <w:lang w:val="en"/>
        </w:rPr>
        <w:t xml:space="preserve">revenues from financial activities in the amount of </w:t>
      </w:r>
      <w:r w:rsidR="000E4039">
        <w:rPr>
          <w:rFonts w:ascii="Arial" w:hAnsi="Arial" w:cs="Arial"/>
          <w:sz w:val="20"/>
          <w:szCs w:val="20"/>
          <w:lang w:val="en"/>
        </w:rPr>
        <w:t>EUR</w:t>
      </w:r>
      <w:r w:rsidRPr="00D959C9">
        <w:rPr>
          <w:rFonts w:ascii="Arial" w:hAnsi="Arial" w:cs="Arial"/>
          <w:sz w:val="20"/>
          <w:szCs w:val="20"/>
          <w:lang w:val="en"/>
        </w:rPr>
        <w:t xml:space="preserve"> </w:t>
      </w:r>
      <w:r w:rsidR="000E4039">
        <w:rPr>
          <w:rFonts w:ascii="Arial" w:hAnsi="Arial" w:cs="Arial"/>
          <w:sz w:val="20"/>
          <w:szCs w:val="20"/>
          <w:lang w:val="en"/>
        </w:rPr>
        <w:t>2.0</w:t>
      </w:r>
      <w:r w:rsidRPr="00D959C9">
        <w:rPr>
          <w:rFonts w:ascii="Arial" w:hAnsi="Arial" w:cs="Arial"/>
          <w:sz w:val="20"/>
          <w:szCs w:val="20"/>
          <w:lang w:val="en"/>
        </w:rPr>
        <w:t xml:space="preserve"> million were realized,</w:t>
      </w:r>
    </w:p>
    <w:p w14:paraId="45B16797" w14:textId="0CB32D04" w:rsidR="00AA1EBB" w:rsidRPr="00191F4A" w:rsidRDefault="00585EF8"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D959C9">
        <w:rPr>
          <w:rFonts w:ascii="Arial" w:hAnsi="Arial" w:cs="Arial"/>
          <w:spacing w:val="-3"/>
          <w:sz w:val="20"/>
          <w:szCs w:val="20"/>
          <w:lang w:val="en-GB"/>
        </w:rPr>
        <w:t>de</w:t>
      </w:r>
      <w:r w:rsidR="00AA1EBB" w:rsidRPr="00D959C9">
        <w:rPr>
          <w:rFonts w:ascii="Arial" w:hAnsi="Arial" w:cs="Arial"/>
          <w:spacing w:val="-3"/>
          <w:sz w:val="20"/>
          <w:szCs w:val="20"/>
          <w:lang w:val="en-GB"/>
        </w:rPr>
        <w:t>c</w:t>
      </w:r>
      <w:r w:rsidR="00AA1EBB" w:rsidRPr="00D959C9">
        <w:rPr>
          <w:rFonts w:ascii="Arial" w:hAnsi="Arial" w:cs="Arial"/>
          <w:sz w:val="20"/>
          <w:szCs w:val="20"/>
          <w:lang w:val="en-GB"/>
        </w:rPr>
        <w:t xml:space="preserve">rease in other income of </w:t>
      </w:r>
      <w:r w:rsidR="000E4039">
        <w:rPr>
          <w:rFonts w:ascii="Arial" w:hAnsi="Arial" w:cs="Arial"/>
          <w:sz w:val="20"/>
          <w:szCs w:val="20"/>
          <w:lang w:val="en-GB"/>
        </w:rPr>
        <w:t>EUR</w:t>
      </w:r>
      <w:r w:rsidR="00AA1EBB" w:rsidRPr="00191F4A">
        <w:rPr>
          <w:rFonts w:ascii="Arial" w:hAnsi="Arial" w:cs="Arial"/>
          <w:sz w:val="20"/>
          <w:szCs w:val="20"/>
          <w:lang w:val="en-GB"/>
        </w:rPr>
        <w:t xml:space="preserve"> </w:t>
      </w:r>
      <w:r w:rsidR="000E4039">
        <w:rPr>
          <w:rFonts w:ascii="Arial" w:hAnsi="Arial" w:cs="Arial"/>
          <w:sz w:val="20"/>
          <w:szCs w:val="20"/>
          <w:lang w:val="en-GB"/>
        </w:rPr>
        <w:t>0.2</w:t>
      </w:r>
      <w:r w:rsidR="00AA1EBB" w:rsidRPr="00191F4A">
        <w:rPr>
          <w:rFonts w:ascii="Arial" w:hAnsi="Arial" w:cs="Arial"/>
          <w:sz w:val="20"/>
          <w:szCs w:val="20"/>
          <w:lang w:val="en-GB"/>
        </w:rPr>
        <w:t xml:space="preserve"> million,</w:t>
      </w:r>
    </w:p>
    <w:p w14:paraId="059186F3" w14:textId="220F33C3" w:rsidR="00AA1EBB" w:rsidRPr="00191F4A" w:rsidRDefault="00AB4DB4"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realization of net gains</w:t>
      </w:r>
      <w:r w:rsidR="002A79FD">
        <w:rPr>
          <w:rFonts w:ascii="Arial" w:hAnsi="Arial" w:cs="Arial"/>
          <w:spacing w:val="-3"/>
          <w:sz w:val="20"/>
          <w:szCs w:val="20"/>
          <w:lang w:val="en-GB" w:eastAsia="hr-HR"/>
        </w:rPr>
        <w:t xml:space="preserve"> from</w:t>
      </w:r>
      <w:r w:rsidR="00AA1EBB" w:rsidRPr="00191F4A">
        <w:rPr>
          <w:rFonts w:ascii="Arial" w:hAnsi="Arial" w:cs="Arial"/>
          <w:spacing w:val="-3"/>
          <w:sz w:val="20"/>
          <w:szCs w:val="20"/>
          <w:lang w:val="en-GB" w:eastAsia="hr-HR"/>
        </w:rPr>
        <w:t xml:space="preserve"> </w:t>
      </w:r>
      <w:r w:rsidR="002D6AD9" w:rsidRPr="00191F4A">
        <w:rPr>
          <w:rFonts w:ascii="Arial" w:hAnsi="Arial" w:cs="Arial"/>
          <w:spacing w:val="-3"/>
          <w:sz w:val="20"/>
          <w:szCs w:val="20"/>
          <w:lang w:val="en-GB" w:eastAsia="hr-HR"/>
        </w:rPr>
        <w:t>impairment and provisions</w:t>
      </w:r>
      <w:r w:rsidR="006750F2" w:rsidRPr="00191F4A">
        <w:rPr>
          <w:rFonts w:ascii="Arial" w:hAnsi="Arial" w:cs="Arial"/>
          <w:spacing w:val="-3"/>
          <w:sz w:val="20"/>
          <w:szCs w:val="20"/>
          <w:lang w:val="en-GB" w:eastAsia="hr-HR"/>
        </w:rPr>
        <w:t xml:space="preserve"> b</w:t>
      </w:r>
      <w:r w:rsidR="00AA1EBB" w:rsidRPr="00191F4A">
        <w:rPr>
          <w:rFonts w:ascii="Arial" w:hAnsi="Arial" w:cs="Arial"/>
          <w:spacing w:val="-3"/>
          <w:sz w:val="20"/>
          <w:szCs w:val="20"/>
          <w:lang w:val="en-GB" w:eastAsia="hr-HR"/>
        </w:rPr>
        <w:t xml:space="preserve">y </w:t>
      </w:r>
      <w:r w:rsidR="005F4C1D">
        <w:rPr>
          <w:rFonts w:ascii="Arial" w:hAnsi="Arial" w:cs="Arial"/>
          <w:spacing w:val="-3"/>
          <w:sz w:val="20"/>
          <w:szCs w:val="20"/>
          <w:lang w:val="en-GB" w:eastAsia="hr-HR"/>
        </w:rPr>
        <w:t>EUR 17.0</w:t>
      </w:r>
      <w:r w:rsidR="00AA1EBB" w:rsidRPr="00191F4A">
        <w:rPr>
          <w:rFonts w:ascii="Arial" w:hAnsi="Arial" w:cs="Arial"/>
          <w:spacing w:val="-3"/>
          <w:sz w:val="20"/>
          <w:szCs w:val="20"/>
          <w:lang w:val="en-GB" w:eastAsia="hr-HR"/>
        </w:rPr>
        <w:t xml:space="preserve"> million</w:t>
      </w:r>
      <w:r w:rsidR="000E2796">
        <w:rPr>
          <w:rFonts w:ascii="Arial" w:hAnsi="Arial" w:cs="Arial"/>
          <w:spacing w:val="-3"/>
          <w:sz w:val="20"/>
          <w:szCs w:val="20"/>
          <w:lang w:val="en-GB" w:eastAsia="hr-HR"/>
        </w:rPr>
        <w:t>, while in</w:t>
      </w:r>
      <w:r w:rsidR="00AA1EBB" w:rsidRPr="00191F4A">
        <w:rPr>
          <w:rFonts w:ascii="Arial" w:hAnsi="Arial" w:cs="Arial"/>
          <w:spacing w:val="-3"/>
          <w:sz w:val="20"/>
          <w:szCs w:val="20"/>
          <w:lang w:val="en-GB" w:eastAsia="hr-HR"/>
        </w:rPr>
        <w:t xml:space="preserve"> the same period </w:t>
      </w:r>
      <w:r w:rsidR="005F4C1D">
        <w:rPr>
          <w:rFonts w:ascii="Arial" w:hAnsi="Arial" w:cs="Arial"/>
          <w:spacing w:val="-3"/>
          <w:sz w:val="20"/>
          <w:szCs w:val="20"/>
          <w:lang w:val="en-GB" w:eastAsia="hr-HR"/>
        </w:rPr>
        <w:t>last year net loss</w:t>
      </w:r>
      <w:r w:rsidR="00313E2C">
        <w:rPr>
          <w:rFonts w:ascii="Arial" w:hAnsi="Arial" w:cs="Arial"/>
          <w:spacing w:val="-3"/>
          <w:sz w:val="20"/>
          <w:szCs w:val="20"/>
          <w:lang w:val="en-GB" w:eastAsia="hr-HR"/>
        </w:rPr>
        <w:t xml:space="preserve">es from </w:t>
      </w:r>
      <w:r w:rsidR="00E06824">
        <w:rPr>
          <w:rFonts w:ascii="Arial" w:hAnsi="Arial" w:cs="Arial"/>
          <w:spacing w:val="-3"/>
          <w:sz w:val="20"/>
          <w:szCs w:val="20"/>
          <w:lang w:val="en-GB" w:eastAsia="hr-HR"/>
        </w:rPr>
        <w:t xml:space="preserve">impairment and provisions in the amount of EUR 14.6 </w:t>
      </w:r>
      <w:r w:rsidR="002A2CD8">
        <w:rPr>
          <w:rFonts w:ascii="Arial" w:hAnsi="Arial" w:cs="Arial"/>
          <w:spacing w:val="-3"/>
          <w:sz w:val="20"/>
          <w:szCs w:val="20"/>
          <w:lang w:val="en-GB" w:eastAsia="hr-HR"/>
        </w:rPr>
        <w:t>million</w:t>
      </w:r>
      <w:r w:rsidR="00E06824">
        <w:rPr>
          <w:rFonts w:ascii="Arial" w:hAnsi="Arial" w:cs="Arial"/>
          <w:spacing w:val="-3"/>
          <w:sz w:val="20"/>
          <w:szCs w:val="20"/>
          <w:lang w:val="en-GB" w:eastAsia="hr-HR"/>
        </w:rPr>
        <w:t xml:space="preserve"> were realized</w:t>
      </w:r>
      <w:r w:rsidR="00AA1EBB" w:rsidRPr="00191F4A">
        <w:rPr>
          <w:rFonts w:ascii="Arial" w:hAnsi="Arial" w:cs="Arial"/>
          <w:spacing w:val="-3"/>
          <w:sz w:val="20"/>
          <w:szCs w:val="20"/>
          <w:lang w:val="en-GB"/>
        </w:rPr>
        <w:t>,</w:t>
      </w:r>
    </w:p>
    <w:p w14:paraId="6DE13AE2" w14:textId="0A5F7429" w:rsidR="00B81116" w:rsidRPr="00191F4A" w:rsidRDefault="00921A36">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pacing w:val="-3"/>
          <w:sz w:val="20"/>
          <w:szCs w:val="20"/>
          <w:lang w:val="en-GB"/>
        </w:rPr>
        <w:t>de</w:t>
      </w:r>
      <w:r w:rsidR="00781556" w:rsidRPr="00191F4A">
        <w:rPr>
          <w:rFonts w:ascii="Arial" w:hAnsi="Arial" w:cs="Arial"/>
          <w:sz w:val="20"/>
          <w:szCs w:val="20"/>
          <w:lang w:val="en-GB"/>
        </w:rPr>
        <w:t xml:space="preserve">crease in operating expenses of </w:t>
      </w:r>
      <w:r>
        <w:rPr>
          <w:rFonts w:ascii="Arial" w:hAnsi="Arial" w:cs="Arial"/>
          <w:sz w:val="20"/>
          <w:szCs w:val="20"/>
          <w:lang w:val="en-GB"/>
        </w:rPr>
        <w:t>EUR</w:t>
      </w:r>
      <w:r w:rsidR="00781556" w:rsidRPr="00191F4A">
        <w:rPr>
          <w:rFonts w:ascii="Arial" w:hAnsi="Arial" w:cs="Arial"/>
          <w:sz w:val="20"/>
          <w:szCs w:val="20"/>
          <w:lang w:val="en-GB"/>
        </w:rPr>
        <w:t xml:space="preserve"> </w:t>
      </w:r>
      <w:r>
        <w:rPr>
          <w:rFonts w:ascii="Arial" w:hAnsi="Arial" w:cs="Arial"/>
          <w:sz w:val="20"/>
          <w:szCs w:val="20"/>
          <w:lang w:val="en-GB"/>
        </w:rPr>
        <w:t>1.7</w:t>
      </w:r>
      <w:r w:rsidR="00B81116" w:rsidRPr="00191F4A">
        <w:rPr>
          <w:rFonts w:ascii="Arial" w:hAnsi="Arial" w:cs="Arial"/>
          <w:spacing w:val="-3"/>
          <w:sz w:val="20"/>
          <w:szCs w:val="20"/>
          <w:lang w:val="en-GB"/>
        </w:rPr>
        <w:t xml:space="preserve"> mil</w:t>
      </w:r>
      <w:r w:rsidR="00781556" w:rsidRPr="00191F4A">
        <w:rPr>
          <w:rFonts w:ascii="Arial" w:hAnsi="Arial" w:cs="Arial"/>
          <w:spacing w:val="-3"/>
          <w:sz w:val="20"/>
          <w:szCs w:val="20"/>
          <w:lang w:val="en-GB"/>
        </w:rPr>
        <w:t>lion</w:t>
      </w:r>
      <w:r w:rsidR="00990EF1" w:rsidRPr="00191F4A">
        <w:rPr>
          <w:rFonts w:ascii="Arial" w:hAnsi="Arial" w:cs="Arial"/>
          <w:spacing w:val="-3"/>
          <w:sz w:val="20"/>
          <w:szCs w:val="20"/>
          <w:lang w:val="en-GB"/>
        </w:rPr>
        <w:t>.</w:t>
      </w:r>
    </w:p>
    <w:p w14:paraId="42F27B23" w14:textId="77777777" w:rsidR="007D3F76" w:rsidRPr="00191F4A"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Pr="00191F4A" w:rsidRDefault="00D34D2C"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eastAsia="Times New Roman" w:hAnsi="Arial" w:cs="Arial"/>
          <w:spacing w:val="-3"/>
          <w:sz w:val="20"/>
          <w:szCs w:val="20"/>
          <w:lang w:val="en-GB" w:eastAsia="hr-HR"/>
        </w:rPr>
        <w:t>A detailed description of trends is given for each category separately in the following text</w:t>
      </w:r>
      <w:r w:rsidR="00BF17D9" w:rsidRPr="00191F4A">
        <w:rPr>
          <w:rFonts w:ascii="Arial" w:hAnsi="Arial" w:cs="Arial"/>
          <w:spacing w:val="-3"/>
          <w:sz w:val="20"/>
          <w:szCs w:val="20"/>
          <w:lang w:val="en-GB"/>
        </w:rPr>
        <w:t>.</w:t>
      </w:r>
    </w:p>
    <w:p w14:paraId="7C20BDFB" w14:textId="77777777" w:rsidR="00C16DA8"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pPr>
    </w:p>
    <w:p w14:paraId="39FBEB3F" w14:textId="77777777" w:rsidR="00DA66EC" w:rsidRDefault="00DA66EC" w:rsidP="00BF17D9">
      <w:pPr>
        <w:tabs>
          <w:tab w:val="left" w:pos="-720"/>
        </w:tabs>
        <w:suppressAutoHyphens/>
        <w:spacing w:after="0" w:line="240" w:lineRule="auto"/>
        <w:jc w:val="both"/>
        <w:rPr>
          <w:rFonts w:eastAsia="Times New Roman" w:cs="Calibri"/>
          <w:b/>
          <w:i/>
          <w:spacing w:val="-3"/>
          <w:sz w:val="24"/>
          <w:szCs w:val="24"/>
          <w:lang w:val="en-GB" w:eastAsia="hr-HR"/>
        </w:rPr>
        <w:sectPr w:rsidR="00DA66EC" w:rsidSect="00F24D36">
          <w:footerReference w:type="default" r:id="rId24"/>
          <w:pgSz w:w="11906" w:h="16838"/>
          <w:pgMar w:top="1417" w:right="1417" w:bottom="1417" w:left="1276" w:header="708" w:footer="708" w:gutter="0"/>
          <w:cols w:space="708"/>
          <w:docGrid w:linePitch="360"/>
        </w:sectPr>
      </w:pPr>
    </w:p>
    <w:p w14:paraId="21A01172" w14:textId="77777777" w:rsidR="00F85E96" w:rsidRDefault="00F85E96" w:rsidP="00BF17D9">
      <w:pPr>
        <w:tabs>
          <w:tab w:val="left" w:pos="-720"/>
        </w:tabs>
        <w:suppressAutoHyphens/>
        <w:spacing w:after="0" w:line="240" w:lineRule="auto"/>
        <w:jc w:val="both"/>
        <w:rPr>
          <w:rFonts w:eastAsia="Times New Roman" w:cs="Calibri"/>
          <w:b/>
          <w:i/>
          <w:spacing w:val="-3"/>
          <w:sz w:val="24"/>
          <w:szCs w:val="24"/>
          <w:lang w:val="en-GB" w:eastAsia="hr-HR"/>
        </w:rPr>
      </w:pPr>
    </w:p>
    <w:p w14:paraId="53746224" w14:textId="1967F6FE" w:rsidR="00E43402" w:rsidRDefault="00DD4CA8" w:rsidP="00C95F8B">
      <w:pPr>
        <w:tabs>
          <w:tab w:val="left" w:pos="-720"/>
        </w:tabs>
        <w:suppressAutoHyphens/>
        <w:spacing w:after="0" w:line="240" w:lineRule="auto"/>
        <w:jc w:val="both"/>
        <w:rPr>
          <w:rFonts w:eastAsia="Times New Roman" w:cs="Calibri"/>
          <w:b/>
          <w:i/>
          <w:spacing w:val="-3"/>
          <w:sz w:val="18"/>
          <w:szCs w:val="24"/>
          <w:lang w:val="en-GB" w:eastAsia="hr-HR"/>
        </w:rPr>
      </w:pPr>
      <w:r>
        <w:rPr>
          <w:noProof/>
        </w:rPr>
        <w:t xml:space="preserve"> </w:t>
      </w:r>
      <w:r w:rsidR="00B50BDE">
        <w:rPr>
          <w:noProof/>
        </w:rPr>
        <w:drawing>
          <wp:inline distT="0" distB="0" distL="0" distR="0" wp14:anchorId="476EABA9" wp14:editId="26B75408">
            <wp:extent cx="2831938" cy="3708000"/>
            <wp:effectExtent l="0" t="0" r="6985" b="6985"/>
            <wp:docPr id="14875376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1938" cy="3708000"/>
                    </a:xfrm>
                    <a:prstGeom prst="rect">
                      <a:avLst/>
                    </a:prstGeom>
                    <a:noFill/>
                  </pic:spPr>
                </pic:pic>
              </a:graphicData>
            </a:graphic>
          </wp:inline>
        </w:drawing>
      </w:r>
      <w:r>
        <w:rPr>
          <w:noProof/>
        </w:rPr>
        <w:t xml:space="preserve"> </w:t>
      </w:r>
      <w:r w:rsidR="00123777">
        <w:rPr>
          <w:noProof/>
        </w:rPr>
        <w:t xml:space="preserve">   </w:t>
      </w:r>
      <w:r w:rsidR="00907379">
        <w:rPr>
          <w:noProof/>
        </w:rPr>
        <w:drawing>
          <wp:inline distT="0" distB="0" distL="0" distR="0" wp14:anchorId="203616AA" wp14:editId="3B755908">
            <wp:extent cx="2842481" cy="3708000"/>
            <wp:effectExtent l="0" t="0" r="0" b="6985"/>
            <wp:docPr id="51490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2481" cy="3708000"/>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55FDF320" w:rsidR="00E43402" w:rsidRDefault="00217A10" w:rsidP="000B6268">
      <w:pPr>
        <w:tabs>
          <w:tab w:val="left" w:pos="-720"/>
        </w:tabs>
        <w:suppressAutoHyphens/>
        <w:spacing w:after="0" w:line="240" w:lineRule="auto"/>
        <w:ind w:right="-285"/>
        <w:jc w:val="both"/>
        <w:rPr>
          <w:rFonts w:eastAsia="Times New Roman" w:cs="Calibri"/>
          <w:b/>
          <w:i/>
          <w:noProof/>
          <w:spacing w:val="-3"/>
          <w:sz w:val="24"/>
          <w:szCs w:val="24"/>
          <w:lang w:val="en-GB" w:eastAsia="hr-HR"/>
        </w:rPr>
      </w:pPr>
      <w:r>
        <w:rPr>
          <w:rFonts w:eastAsia="Times New Roman" w:cs="Calibri"/>
          <w:b/>
          <w:i/>
          <w:spacing w:val="-3"/>
          <w:sz w:val="24"/>
          <w:szCs w:val="24"/>
          <w:lang w:val="en-GB" w:eastAsia="hr-HR"/>
        </w:rPr>
        <w:t xml:space="preserve"> </w:t>
      </w:r>
      <w:r w:rsidR="00F427B5">
        <w:rPr>
          <w:rFonts w:eastAsia="Times New Roman" w:cs="Calibri"/>
          <w:b/>
          <w:i/>
          <w:spacing w:val="-3"/>
          <w:sz w:val="24"/>
          <w:szCs w:val="24"/>
          <w:lang w:val="en-GB" w:eastAsia="hr-HR"/>
        </w:rPr>
        <w:t xml:space="preserve"> </w:t>
      </w:r>
      <w:r w:rsidR="00267EEB">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p>
    <w:p w14:paraId="0A64EAAB" w14:textId="77777777" w:rsidR="00E1797C" w:rsidRPr="00041197" w:rsidRDefault="00E1797C" w:rsidP="000B6268">
      <w:pPr>
        <w:tabs>
          <w:tab w:val="left" w:pos="-720"/>
        </w:tabs>
        <w:suppressAutoHyphens/>
        <w:spacing w:after="0" w:line="240" w:lineRule="auto"/>
        <w:ind w:right="-285"/>
        <w:jc w:val="both"/>
        <w:rPr>
          <w:rFonts w:eastAsia="Times New Roman" w:cs="Calibri"/>
          <w:b/>
          <w:i/>
          <w:spacing w:val="-3"/>
          <w:sz w:val="24"/>
          <w:szCs w:val="24"/>
          <w:lang w:val="en-GB" w:eastAsia="hr-HR"/>
        </w:rPr>
      </w:pPr>
    </w:p>
    <w:p w14:paraId="39D4D1ED" w14:textId="14731D9E" w:rsidR="00551404" w:rsidRDefault="003601A3"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noProof/>
          <w:spacing w:val="-3"/>
          <w:sz w:val="24"/>
          <w:szCs w:val="24"/>
          <w:lang w:val="en-GB" w:eastAsia="hr-HR"/>
        </w:rPr>
        <w:drawing>
          <wp:inline distT="0" distB="0" distL="0" distR="0" wp14:anchorId="4D23DD70" wp14:editId="0773997C">
            <wp:extent cx="2844000" cy="3712487"/>
            <wp:effectExtent l="0" t="0" r="0" b="2540"/>
            <wp:docPr id="7556644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4000" cy="3712487"/>
                    </a:xfrm>
                    <a:prstGeom prst="rect">
                      <a:avLst/>
                    </a:prstGeom>
                    <a:noFill/>
                  </pic:spPr>
                </pic:pic>
              </a:graphicData>
            </a:graphic>
          </wp:inline>
        </w:drawing>
      </w:r>
      <w:r w:rsidR="00551404">
        <w:rPr>
          <w:rFonts w:eastAsia="Times New Roman" w:cs="Calibri"/>
          <w:b/>
          <w:i/>
          <w:spacing w:val="-3"/>
          <w:sz w:val="24"/>
          <w:szCs w:val="24"/>
          <w:lang w:val="en-GB" w:eastAsia="hr-HR"/>
        </w:rPr>
        <w:t xml:space="preserve">  </w:t>
      </w:r>
      <w:r w:rsidR="00CB2720" w:rsidRPr="00F2159F">
        <w:rPr>
          <w:rFonts w:eastAsia="Times New Roman" w:cs="Calibri"/>
          <w:b/>
          <w:i/>
          <w:noProof/>
          <w:spacing w:val="-3"/>
          <w:sz w:val="24"/>
          <w:szCs w:val="24"/>
          <w:lang w:val="en-GB" w:eastAsia="hr-HR"/>
        </w:rPr>
        <w:t xml:space="preserve"> </w:t>
      </w:r>
      <w:r w:rsidR="004E45CA" w:rsidRPr="00F2159F">
        <w:rPr>
          <w:rFonts w:eastAsia="Times New Roman" w:cs="Calibri"/>
          <w:b/>
          <w:i/>
          <w:noProof/>
          <w:spacing w:val="-3"/>
          <w:sz w:val="24"/>
          <w:szCs w:val="24"/>
          <w:lang w:val="en-GB" w:eastAsia="hr-HR"/>
        </w:rPr>
        <w:t xml:space="preserve">  </w:t>
      </w:r>
      <w:r w:rsidR="00E444F3" w:rsidRPr="00E444F3">
        <w:rPr>
          <w:noProof/>
        </w:rPr>
        <w:t xml:space="preserve"> </w:t>
      </w:r>
      <w:r w:rsidR="00E444F3">
        <w:rPr>
          <w:noProof/>
        </w:rPr>
        <w:drawing>
          <wp:inline distT="0" distB="0" distL="0" distR="0" wp14:anchorId="73F356FC" wp14:editId="6092E863">
            <wp:extent cx="2840564" cy="3708000"/>
            <wp:effectExtent l="0" t="0" r="0" b="6985"/>
            <wp:docPr id="158738506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0564" cy="3708000"/>
                    </a:xfrm>
                    <a:prstGeom prst="rect">
                      <a:avLst/>
                    </a:prstGeom>
                    <a:noFill/>
                  </pic:spPr>
                </pic:pic>
              </a:graphicData>
            </a:graphic>
          </wp:inline>
        </w:drawing>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9"/>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CC79A2"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CC79A2">
        <w:rPr>
          <w:rFonts w:ascii="Arial" w:eastAsia="Times New Roman" w:hAnsi="Arial" w:cs="Arial"/>
          <w:b/>
          <w:i/>
          <w:spacing w:val="-3"/>
          <w:sz w:val="20"/>
          <w:szCs w:val="20"/>
          <w:lang w:val="en-GB" w:eastAsia="hr-HR"/>
        </w:rPr>
        <w:lastRenderedPageBreak/>
        <w:t>Net interest income</w:t>
      </w:r>
    </w:p>
    <w:p w14:paraId="6F5631EB" w14:textId="77777777" w:rsidR="00BF17D9" w:rsidRPr="00CC79A2"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2E20AC78" w:rsidR="00BF17D9" w:rsidRPr="00CC79A2"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CC79A2">
        <w:rPr>
          <w:rFonts w:ascii="Arial" w:hAnsi="Arial" w:cs="Arial"/>
          <w:spacing w:val="-3"/>
          <w:sz w:val="20"/>
          <w:szCs w:val="20"/>
          <w:lang w:val="en-GB"/>
        </w:rPr>
        <w:t xml:space="preserve">Net interest income amounted to </w:t>
      </w:r>
      <w:r w:rsidR="000E1203">
        <w:rPr>
          <w:rFonts w:ascii="Arial" w:hAnsi="Arial" w:cs="Arial"/>
          <w:spacing w:val="-3"/>
          <w:sz w:val="20"/>
          <w:szCs w:val="20"/>
          <w:lang w:val="en-GB"/>
        </w:rPr>
        <w:t>EUR 48.5</w:t>
      </w:r>
      <w:r w:rsidR="00BF17D9" w:rsidRPr="00CC79A2">
        <w:rPr>
          <w:rFonts w:ascii="Arial" w:hAnsi="Arial" w:cs="Arial"/>
          <w:spacing w:val="-3"/>
          <w:sz w:val="20"/>
          <w:szCs w:val="20"/>
          <w:lang w:val="en-GB"/>
        </w:rPr>
        <w:t xml:space="preserve"> </w:t>
      </w:r>
      <w:r w:rsidRPr="00CC79A2">
        <w:rPr>
          <w:rFonts w:ascii="Arial" w:hAnsi="Arial" w:cs="Arial"/>
          <w:spacing w:val="-3"/>
          <w:sz w:val="20"/>
          <w:szCs w:val="20"/>
          <w:lang w:val="en-GB"/>
        </w:rPr>
        <w:t>million, a</w:t>
      </w:r>
      <w:r w:rsidR="006827A2" w:rsidRPr="00CC79A2">
        <w:rPr>
          <w:rFonts w:ascii="Arial" w:hAnsi="Arial" w:cs="Arial"/>
          <w:spacing w:val="-3"/>
          <w:sz w:val="20"/>
          <w:szCs w:val="20"/>
          <w:lang w:val="en-GB"/>
        </w:rPr>
        <w:t>n</w:t>
      </w:r>
      <w:r w:rsidRPr="00CC79A2">
        <w:rPr>
          <w:rFonts w:ascii="Arial" w:hAnsi="Arial" w:cs="Arial"/>
          <w:spacing w:val="-3"/>
          <w:sz w:val="20"/>
          <w:szCs w:val="20"/>
          <w:lang w:val="en-GB"/>
        </w:rPr>
        <w:t xml:space="preserve"> </w:t>
      </w:r>
      <w:r w:rsidR="006827A2" w:rsidRPr="00CC79A2">
        <w:rPr>
          <w:rFonts w:ascii="Arial" w:hAnsi="Arial" w:cs="Arial"/>
          <w:spacing w:val="-3"/>
          <w:sz w:val="20"/>
          <w:szCs w:val="20"/>
          <w:lang w:val="en-GB"/>
        </w:rPr>
        <w:t>in</w:t>
      </w:r>
      <w:r w:rsidRPr="00CC79A2">
        <w:rPr>
          <w:rFonts w:ascii="Arial" w:hAnsi="Arial" w:cs="Arial"/>
          <w:spacing w:val="-3"/>
          <w:sz w:val="20"/>
          <w:szCs w:val="20"/>
          <w:lang w:val="en-GB"/>
        </w:rPr>
        <w:t xml:space="preserve">crease of </w:t>
      </w:r>
      <w:r w:rsidR="00DA1FC4">
        <w:rPr>
          <w:rFonts w:ascii="Arial" w:hAnsi="Arial" w:cs="Arial"/>
          <w:spacing w:val="-3"/>
          <w:sz w:val="20"/>
          <w:szCs w:val="20"/>
          <w:lang w:val="en-GB"/>
        </w:rPr>
        <w:t>2.3</w:t>
      </w:r>
      <w:r w:rsidRPr="00CC79A2">
        <w:rPr>
          <w:rFonts w:ascii="Arial" w:hAnsi="Arial" w:cs="Arial"/>
          <w:spacing w:val="-3"/>
          <w:sz w:val="20"/>
          <w:szCs w:val="20"/>
          <w:lang w:val="en-GB"/>
        </w:rPr>
        <w:t xml:space="preserve"> percent</w:t>
      </w:r>
      <w:r w:rsidR="00BF17D9" w:rsidRPr="00CC79A2">
        <w:rPr>
          <w:rFonts w:ascii="Arial" w:hAnsi="Arial" w:cs="Arial"/>
          <w:spacing w:val="-3"/>
          <w:sz w:val="20"/>
          <w:szCs w:val="20"/>
          <w:lang w:val="en-GB"/>
        </w:rPr>
        <w:t xml:space="preserve"> </w:t>
      </w:r>
      <w:r w:rsidRPr="00CC79A2">
        <w:rPr>
          <w:rFonts w:ascii="Arial" w:hAnsi="Arial" w:cs="Arial"/>
          <w:spacing w:val="-3"/>
          <w:sz w:val="20"/>
          <w:szCs w:val="20"/>
          <w:lang w:val="en-GB"/>
        </w:rPr>
        <w:t>on the same</w:t>
      </w:r>
      <w:r w:rsidR="00D83EB3" w:rsidRPr="00CC79A2">
        <w:rPr>
          <w:rFonts w:ascii="Arial" w:hAnsi="Arial" w:cs="Arial"/>
          <w:spacing w:val="-3"/>
          <w:sz w:val="20"/>
          <w:szCs w:val="20"/>
          <w:lang w:val="en-GB"/>
        </w:rPr>
        <w:t xml:space="preserve"> </w:t>
      </w:r>
      <w:r w:rsidRPr="00CC79A2">
        <w:rPr>
          <w:rFonts w:ascii="Arial" w:hAnsi="Arial" w:cs="Arial"/>
          <w:spacing w:val="-3"/>
          <w:sz w:val="20"/>
          <w:szCs w:val="20"/>
          <w:lang w:val="en-GB"/>
        </w:rPr>
        <w:t>period of the previous reporting year.</w:t>
      </w:r>
      <w:r w:rsidR="00BF17D9" w:rsidRPr="00CC79A2">
        <w:rPr>
          <w:rFonts w:ascii="Arial" w:hAnsi="Arial" w:cs="Arial"/>
          <w:spacing w:val="-3"/>
          <w:sz w:val="20"/>
          <w:szCs w:val="20"/>
          <w:lang w:val="en-GB"/>
        </w:rPr>
        <w:t xml:space="preserve"> </w:t>
      </w:r>
    </w:p>
    <w:p w14:paraId="3BCA99D8" w14:textId="77777777" w:rsidR="00BF17D9" w:rsidRPr="00CC79A2"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1AB3FFAB" w:rsidR="002B58C5" w:rsidRPr="00CC79A2" w:rsidRDefault="0038011D" w:rsidP="002B58C5">
      <w:pPr>
        <w:spacing w:after="0" w:line="240" w:lineRule="auto"/>
        <w:jc w:val="both"/>
        <w:rPr>
          <w:rFonts w:ascii="Arial" w:hAnsi="Arial" w:cs="Arial"/>
          <w:spacing w:val="-3"/>
          <w:sz w:val="20"/>
          <w:szCs w:val="20"/>
          <w:lang w:val="en-GB"/>
        </w:rPr>
      </w:pPr>
      <w:r w:rsidRPr="00CC79A2">
        <w:rPr>
          <w:rFonts w:ascii="Arial" w:hAnsi="Arial" w:cs="Arial"/>
          <w:spacing w:val="-3"/>
          <w:sz w:val="20"/>
          <w:szCs w:val="20"/>
          <w:lang w:val="en-GB"/>
        </w:rPr>
        <w:t>Interest income amounted to</w:t>
      </w:r>
      <w:r w:rsidR="00D821CE">
        <w:rPr>
          <w:rFonts w:ascii="Arial" w:hAnsi="Arial" w:cs="Arial"/>
          <w:spacing w:val="-3"/>
          <w:sz w:val="20"/>
          <w:szCs w:val="20"/>
          <w:lang w:val="en-GB"/>
        </w:rPr>
        <w:t xml:space="preserve"> EUR 68.1</w:t>
      </w:r>
      <w:r w:rsidR="00B276F2" w:rsidRPr="00CC79A2">
        <w:rPr>
          <w:rFonts w:ascii="Arial" w:hAnsi="Arial" w:cs="Arial"/>
          <w:spacing w:val="-3"/>
          <w:sz w:val="20"/>
          <w:szCs w:val="20"/>
          <w:lang w:val="en-GB"/>
        </w:rPr>
        <w:t xml:space="preserve"> </w:t>
      </w:r>
      <w:r w:rsidRPr="00CC79A2">
        <w:rPr>
          <w:rFonts w:ascii="Arial" w:hAnsi="Arial" w:cs="Arial"/>
          <w:spacing w:val="-3"/>
          <w:sz w:val="20"/>
          <w:szCs w:val="20"/>
          <w:lang w:val="en-GB"/>
        </w:rPr>
        <w:t>million, a</w:t>
      </w:r>
      <w:r w:rsidR="00417E3C">
        <w:rPr>
          <w:rFonts w:ascii="Arial" w:hAnsi="Arial" w:cs="Arial"/>
          <w:spacing w:val="-3"/>
          <w:sz w:val="20"/>
          <w:szCs w:val="20"/>
          <w:lang w:val="en-GB"/>
        </w:rPr>
        <w:t>n in</w:t>
      </w:r>
      <w:r w:rsidRPr="00CC79A2">
        <w:rPr>
          <w:rFonts w:ascii="Arial" w:hAnsi="Arial" w:cs="Arial"/>
          <w:spacing w:val="-3"/>
          <w:sz w:val="20"/>
          <w:szCs w:val="20"/>
          <w:lang w:val="en-GB"/>
        </w:rPr>
        <w:t xml:space="preserve">crease of </w:t>
      </w:r>
      <w:r w:rsidR="00417E3C">
        <w:rPr>
          <w:rFonts w:ascii="Arial" w:hAnsi="Arial" w:cs="Arial"/>
          <w:spacing w:val="-3"/>
          <w:sz w:val="20"/>
          <w:szCs w:val="20"/>
          <w:lang w:val="en-GB"/>
        </w:rPr>
        <w:t>7.9</w:t>
      </w:r>
      <w:r w:rsidR="00B276F2" w:rsidRPr="00CC79A2">
        <w:rPr>
          <w:rFonts w:ascii="Arial" w:hAnsi="Arial" w:cs="Arial"/>
          <w:spacing w:val="-3"/>
          <w:sz w:val="20"/>
          <w:szCs w:val="20"/>
          <w:lang w:val="en-GB"/>
        </w:rPr>
        <w:t xml:space="preserve"> </w:t>
      </w:r>
      <w:r w:rsidRPr="00CC79A2">
        <w:rPr>
          <w:rFonts w:ascii="Arial" w:hAnsi="Arial" w:cs="Arial"/>
          <w:spacing w:val="-3"/>
          <w:sz w:val="20"/>
          <w:szCs w:val="20"/>
          <w:lang w:val="en-GB"/>
        </w:rPr>
        <w:t>percent on the same reporting period last year</w:t>
      </w:r>
      <w:r w:rsidR="006F450F">
        <w:rPr>
          <w:rFonts w:ascii="Arial" w:hAnsi="Arial" w:cs="Arial"/>
          <w:spacing w:val="-3"/>
          <w:sz w:val="20"/>
          <w:szCs w:val="20"/>
          <w:lang w:val="en-GB"/>
        </w:rPr>
        <w:t xml:space="preserve"> </w:t>
      </w:r>
      <w:r w:rsidR="006F450F" w:rsidRPr="00B30520">
        <w:rPr>
          <w:rFonts w:ascii="Arial" w:hAnsi="Arial" w:cs="Arial"/>
          <w:spacing w:val="-3"/>
          <w:sz w:val="20"/>
          <w:szCs w:val="20"/>
          <w:lang w:val="en-GB"/>
        </w:rPr>
        <w:t xml:space="preserve">due to the increase in </w:t>
      </w:r>
      <w:r w:rsidR="00246884">
        <w:rPr>
          <w:rFonts w:ascii="Arial" w:hAnsi="Arial" w:cs="Arial"/>
          <w:spacing w:val="-3"/>
          <w:sz w:val="20"/>
          <w:szCs w:val="20"/>
          <w:lang w:val="en-GB"/>
        </w:rPr>
        <w:t xml:space="preserve">the volume of lending activities and </w:t>
      </w:r>
      <w:r w:rsidR="006F450F" w:rsidRPr="00B30520">
        <w:rPr>
          <w:rFonts w:ascii="Arial" w:hAnsi="Arial" w:cs="Arial"/>
          <w:spacing w:val="-3"/>
          <w:sz w:val="20"/>
          <w:szCs w:val="20"/>
          <w:lang w:val="en-GB"/>
        </w:rPr>
        <w:t>interest rates</w:t>
      </w:r>
      <w:r w:rsidR="002B58C5" w:rsidRPr="00CC79A2">
        <w:rPr>
          <w:rFonts w:ascii="Arial" w:hAnsi="Arial" w:cs="Arial"/>
          <w:spacing w:val="-3"/>
          <w:sz w:val="20"/>
          <w:szCs w:val="20"/>
          <w:lang w:val="en-GB"/>
        </w:rPr>
        <w:t>.</w:t>
      </w:r>
    </w:p>
    <w:p w14:paraId="60216BC4" w14:textId="77777777" w:rsidR="00EC57E5" w:rsidRPr="00CC79A2" w:rsidRDefault="00EC57E5" w:rsidP="00DE60D5">
      <w:pPr>
        <w:spacing w:after="0" w:line="240" w:lineRule="auto"/>
        <w:jc w:val="both"/>
        <w:rPr>
          <w:rFonts w:ascii="Arial" w:hAnsi="Arial" w:cs="Arial"/>
          <w:spacing w:val="-3"/>
          <w:sz w:val="20"/>
          <w:szCs w:val="20"/>
          <w:lang w:val="en-GB"/>
        </w:rPr>
      </w:pPr>
    </w:p>
    <w:p w14:paraId="5E302990" w14:textId="1BB72611" w:rsidR="00FC03EB" w:rsidRPr="00CC79A2" w:rsidRDefault="0038011D" w:rsidP="00FC03EB">
      <w:pPr>
        <w:tabs>
          <w:tab w:val="left" w:pos="-720"/>
        </w:tabs>
        <w:suppressAutoHyphens/>
        <w:autoSpaceDN w:val="0"/>
        <w:spacing w:after="0" w:line="240" w:lineRule="auto"/>
        <w:jc w:val="both"/>
        <w:textAlignment w:val="baseline"/>
        <w:rPr>
          <w:rFonts w:ascii="Arial" w:eastAsia="Calibri" w:hAnsi="Arial" w:cs="Arial"/>
          <w:spacing w:val="-3"/>
          <w:sz w:val="20"/>
          <w:szCs w:val="20"/>
          <w:lang w:val="en-GB"/>
        </w:rPr>
      </w:pPr>
      <w:bookmarkStart w:id="2" w:name="_Hlk47973129"/>
      <w:r w:rsidRPr="00CC79A2">
        <w:rPr>
          <w:rFonts w:ascii="Arial" w:hAnsi="Arial" w:cs="Arial"/>
          <w:spacing w:val="-3"/>
          <w:sz w:val="20"/>
          <w:szCs w:val="20"/>
          <w:lang w:val="en-GB"/>
        </w:rPr>
        <w:t xml:space="preserve">Interest expenses amounted to </w:t>
      </w:r>
      <w:r w:rsidR="00246884">
        <w:rPr>
          <w:rFonts w:ascii="Arial" w:hAnsi="Arial" w:cs="Arial"/>
          <w:spacing w:val="-3"/>
          <w:sz w:val="20"/>
          <w:szCs w:val="20"/>
          <w:lang w:val="en-GB"/>
        </w:rPr>
        <w:t>EUR</w:t>
      </w:r>
      <w:r w:rsidR="003304C6">
        <w:rPr>
          <w:rFonts w:ascii="Arial" w:hAnsi="Arial" w:cs="Arial"/>
          <w:spacing w:val="-3"/>
          <w:sz w:val="20"/>
          <w:szCs w:val="20"/>
          <w:lang w:val="en-GB"/>
        </w:rPr>
        <w:t xml:space="preserve"> 19.6 </w:t>
      </w:r>
      <w:r w:rsidR="00BF17D9" w:rsidRPr="00CC79A2">
        <w:rPr>
          <w:rFonts w:ascii="Arial" w:hAnsi="Arial" w:cs="Arial"/>
          <w:spacing w:val="-3"/>
          <w:sz w:val="20"/>
          <w:szCs w:val="20"/>
          <w:lang w:val="en-GB"/>
        </w:rPr>
        <w:t>mil</w:t>
      </w:r>
      <w:r w:rsidRPr="00CC79A2">
        <w:rPr>
          <w:rFonts w:ascii="Arial" w:hAnsi="Arial" w:cs="Arial"/>
          <w:spacing w:val="-3"/>
          <w:sz w:val="20"/>
          <w:szCs w:val="20"/>
          <w:lang w:val="en-GB"/>
        </w:rPr>
        <w:t>lion, a</w:t>
      </w:r>
      <w:r w:rsidR="003304C6">
        <w:rPr>
          <w:rFonts w:ascii="Arial" w:hAnsi="Arial" w:cs="Arial"/>
          <w:spacing w:val="-3"/>
          <w:sz w:val="20"/>
          <w:szCs w:val="20"/>
          <w:lang w:val="en-GB"/>
        </w:rPr>
        <w:t>n in</w:t>
      </w:r>
      <w:r w:rsidRPr="00CC79A2">
        <w:rPr>
          <w:rFonts w:ascii="Arial" w:hAnsi="Arial" w:cs="Arial"/>
          <w:spacing w:val="-3"/>
          <w:sz w:val="20"/>
          <w:szCs w:val="20"/>
          <w:lang w:val="en-GB"/>
        </w:rPr>
        <w:t xml:space="preserve">crease of </w:t>
      </w:r>
      <w:r w:rsidR="003304C6">
        <w:rPr>
          <w:rFonts w:ascii="Arial" w:hAnsi="Arial" w:cs="Arial"/>
          <w:spacing w:val="-3"/>
          <w:sz w:val="20"/>
          <w:szCs w:val="20"/>
          <w:lang w:val="en-GB"/>
        </w:rPr>
        <w:t>24.8</w:t>
      </w:r>
      <w:r w:rsidR="001312B5" w:rsidRPr="00CC79A2">
        <w:rPr>
          <w:rFonts w:ascii="Arial" w:hAnsi="Arial" w:cs="Arial"/>
          <w:spacing w:val="-3"/>
          <w:sz w:val="20"/>
          <w:szCs w:val="20"/>
          <w:lang w:val="en-GB"/>
        </w:rPr>
        <w:t xml:space="preserve"> </w:t>
      </w:r>
      <w:r w:rsidR="00F937F0" w:rsidRPr="00CC79A2">
        <w:rPr>
          <w:rFonts w:ascii="Arial" w:hAnsi="Arial" w:cs="Arial"/>
          <w:spacing w:val="-3"/>
          <w:sz w:val="20"/>
          <w:szCs w:val="20"/>
          <w:lang w:val="en-GB"/>
        </w:rPr>
        <w:t>p</w:t>
      </w:r>
      <w:r w:rsidRPr="00CC79A2">
        <w:rPr>
          <w:rFonts w:ascii="Arial" w:hAnsi="Arial" w:cs="Arial"/>
          <w:spacing w:val="-3"/>
          <w:sz w:val="20"/>
          <w:szCs w:val="20"/>
          <w:lang w:val="en-GB"/>
        </w:rPr>
        <w:t>ercent</w:t>
      </w:r>
      <w:r w:rsidR="00F937F0" w:rsidRPr="00CC79A2">
        <w:rPr>
          <w:rFonts w:ascii="Arial" w:hAnsi="Arial" w:cs="Arial"/>
          <w:spacing w:val="-3"/>
          <w:sz w:val="20"/>
          <w:szCs w:val="20"/>
          <w:lang w:val="en-GB"/>
        </w:rPr>
        <w:t xml:space="preserve"> </w:t>
      </w:r>
      <w:r w:rsidRPr="00CC79A2">
        <w:rPr>
          <w:rFonts w:ascii="Arial" w:hAnsi="Arial" w:cs="Arial"/>
          <w:spacing w:val="-3"/>
          <w:sz w:val="20"/>
          <w:szCs w:val="20"/>
          <w:lang w:val="en-GB"/>
        </w:rPr>
        <w:t>on the same reporting period last year</w:t>
      </w:r>
      <w:r w:rsidR="00B10BE6">
        <w:rPr>
          <w:rFonts w:ascii="Arial" w:hAnsi="Arial" w:cs="Arial"/>
          <w:spacing w:val="-3"/>
          <w:sz w:val="20"/>
          <w:szCs w:val="20"/>
          <w:lang w:val="en-GB"/>
        </w:rPr>
        <w:t>,</w:t>
      </w:r>
      <w:r w:rsidR="00E14008">
        <w:rPr>
          <w:rFonts w:ascii="Arial" w:hAnsi="Arial" w:cs="Arial"/>
          <w:spacing w:val="-3"/>
          <w:sz w:val="20"/>
          <w:szCs w:val="20"/>
          <w:lang w:val="en-GB"/>
        </w:rPr>
        <w:t xml:space="preserve"> </w:t>
      </w:r>
      <w:r w:rsidR="00E14008" w:rsidRPr="00B30520">
        <w:rPr>
          <w:rFonts w:ascii="Arial" w:hAnsi="Arial" w:cs="Arial"/>
          <w:spacing w:val="-3"/>
          <w:sz w:val="20"/>
          <w:szCs w:val="20"/>
          <w:lang w:val="en-GB"/>
        </w:rPr>
        <w:t>which is the result of growth of borrowings and rise in interest rates</w:t>
      </w:r>
      <w:r w:rsidR="00FC03EB" w:rsidRPr="00CC79A2">
        <w:rPr>
          <w:rFonts w:ascii="Arial" w:eastAsia="Calibri" w:hAnsi="Arial" w:cs="Arial"/>
          <w:spacing w:val="-3"/>
          <w:sz w:val="20"/>
          <w:szCs w:val="20"/>
          <w:lang w:val="en-GB"/>
        </w:rPr>
        <w:t>.</w:t>
      </w:r>
    </w:p>
    <w:bookmarkEnd w:id="2"/>
    <w:p w14:paraId="23127EBB" w14:textId="77777777" w:rsidR="00853613" w:rsidRPr="00CC79A2" w:rsidRDefault="00853613" w:rsidP="00151AB4">
      <w:pPr>
        <w:tabs>
          <w:tab w:val="left" w:pos="-720"/>
        </w:tabs>
        <w:suppressAutoHyphens/>
        <w:spacing w:after="0" w:line="240" w:lineRule="auto"/>
        <w:jc w:val="both"/>
        <w:rPr>
          <w:rFonts w:ascii="Arial" w:hAnsi="Arial" w:cs="Arial"/>
          <w:spacing w:val="-3"/>
          <w:sz w:val="20"/>
          <w:szCs w:val="20"/>
          <w:lang w:val="en-GB"/>
        </w:rPr>
      </w:pPr>
    </w:p>
    <w:p w14:paraId="21874655" w14:textId="4F679865" w:rsidR="00FC03EB" w:rsidRPr="00CC79A2" w:rsidRDefault="00FC03EB" w:rsidP="00FC03EB">
      <w:pPr>
        <w:spacing w:after="0" w:line="240" w:lineRule="auto"/>
        <w:jc w:val="both"/>
        <w:rPr>
          <w:rFonts w:ascii="Arial" w:hAnsi="Arial" w:cs="Arial"/>
          <w:sz w:val="20"/>
          <w:szCs w:val="20"/>
          <w:lang w:val="en-GB"/>
        </w:rPr>
      </w:pPr>
      <w:r w:rsidRPr="00CC79A2">
        <w:rPr>
          <w:rFonts w:ascii="Arial" w:hAnsi="Arial" w:cs="Arial"/>
          <w:sz w:val="20"/>
          <w:szCs w:val="20"/>
          <w:lang w:val="en-GB"/>
        </w:rPr>
        <w:t xml:space="preserve">Given the described trends, </w:t>
      </w:r>
      <w:r w:rsidR="005D71CC" w:rsidRPr="00CC79A2">
        <w:rPr>
          <w:rFonts w:ascii="Arial" w:hAnsi="Arial" w:cs="Arial"/>
          <w:sz w:val="20"/>
          <w:szCs w:val="20"/>
          <w:lang w:val="en-GB"/>
        </w:rPr>
        <w:t>a</w:t>
      </w:r>
      <w:r w:rsidRPr="00CC79A2">
        <w:rPr>
          <w:rFonts w:ascii="Arial" w:hAnsi="Arial" w:cs="Arial"/>
          <w:sz w:val="20"/>
          <w:szCs w:val="20"/>
          <w:lang w:val="en-GB"/>
        </w:rPr>
        <w:t xml:space="preserve"> </w:t>
      </w:r>
      <w:r w:rsidR="00B223F8" w:rsidRPr="00CC79A2">
        <w:rPr>
          <w:rFonts w:ascii="Arial" w:hAnsi="Arial" w:cs="Arial"/>
          <w:sz w:val="20"/>
          <w:szCs w:val="20"/>
          <w:lang w:val="en-GB"/>
        </w:rPr>
        <w:t xml:space="preserve">larger </w:t>
      </w:r>
      <w:r w:rsidR="002C5677">
        <w:rPr>
          <w:rFonts w:ascii="Arial" w:hAnsi="Arial" w:cs="Arial"/>
          <w:sz w:val="20"/>
          <w:szCs w:val="20"/>
          <w:lang w:val="en-GB"/>
        </w:rPr>
        <w:t>in</w:t>
      </w:r>
      <w:r w:rsidRPr="00CC79A2">
        <w:rPr>
          <w:rFonts w:ascii="Arial" w:hAnsi="Arial" w:cs="Arial"/>
          <w:sz w:val="20"/>
          <w:szCs w:val="20"/>
          <w:lang w:val="en-GB"/>
        </w:rPr>
        <w:t xml:space="preserve">crease in interest </w:t>
      </w:r>
      <w:r w:rsidR="002C5677">
        <w:rPr>
          <w:rFonts w:ascii="Arial" w:hAnsi="Arial" w:cs="Arial"/>
          <w:sz w:val="20"/>
          <w:szCs w:val="20"/>
          <w:lang w:val="en-GB"/>
        </w:rPr>
        <w:t>income</w:t>
      </w:r>
      <w:r w:rsidRPr="00CC79A2">
        <w:rPr>
          <w:rFonts w:ascii="Arial" w:hAnsi="Arial" w:cs="Arial"/>
          <w:sz w:val="20"/>
          <w:szCs w:val="20"/>
          <w:lang w:val="en-GB"/>
        </w:rPr>
        <w:t xml:space="preserve"> </w:t>
      </w:r>
      <w:r w:rsidR="005D71CC" w:rsidRPr="00CC79A2">
        <w:rPr>
          <w:rFonts w:ascii="Arial" w:hAnsi="Arial" w:cs="Arial"/>
          <w:sz w:val="20"/>
          <w:szCs w:val="20"/>
          <w:lang w:val="en-GB"/>
        </w:rPr>
        <w:t>than</w:t>
      </w:r>
      <w:r w:rsidR="00F95283" w:rsidRPr="00CC79A2">
        <w:rPr>
          <w:rFonts w:ascii="Arial" w:hAnsi="Arial" w:cs="Arial"/>
          <w:sz w:val="20"/>
          <w:szCs w:val="20"/>
          <w:lang w:val="en-GB"/>
        </w:rPr>
        <w:t xml:space="preserve"> a</w:t>
      </w:r>
      <w:r w:rsidR="002C5677">
        <w:rPr>
          <w:rFonts w:ascii="Arial" w:hAnsi="Arial" w:cs="Arial"/>
          <w:sz w:val="20"/>
          <w:szCs w:val="20"/>
          <w:lang w:val="en-GB"/>
        </w:rPr>
        <w:t>n in</w:t>
      </w:r>
      <w:r w:rsidRPr="00CC79A2">
        <w:rPr>
          <w:rFonts w:ascii="Arial" w:hAnsi="Arial" w:cs="Arial"/>
          <w:sz w:val="20"/>
          <w:szCs w:val="20"/>
          <w:lang w:val="en-GB"/>
        </w:rPr>
        <w:t>crease in interest</w:t>
      </w:r>
      <w:r w:rsidR="002C5677">
        <w:rPr>
          <w:rFonts w:ascii="Arial" w:hAnsi="Arial" w:cs="Arial"/>
          <w:sz w:val="20"/>
          <w:szCs w:val="20"/>
          <w:lang w:val="en-GB"/>
        </w:rPr>
        <w:t xml:space="preserve"> expense</w:t>
      </w:r>
      <w:r w:rsidR="000A4372">
        <w:rPr>
          <w:rFonts w:ascii="Arial" w:hAnsi="Arial" w:cs="Arial"/>
          <w:sz w:val="20"/>
          <w:szCs w:val="20"/>
          <w:lang w:val="en-GB"/>
        </w:rPr>
        <w:t xml:space="preserve">s </w:t>
      </w:r>
      <w:r w:rsidRPr="00CC79A2">
        <w:rPr>
          <w:rFonts w:ascii="Arial" w:hAnsi="Arial" w:cs="Arial"/>
          <w:sz w:val="20"/>
          <w:szCs w:val="20"/>
          <w:lang w:val="en-GB"/>
        </w:rPr>
        <w:t xml:space="preserve">affected the increase in net interest margin compared to the same reporting period of the previous year that amounts </w:t>
      </w:r>
      <w:r w:rsidRPr="0022696A">
        <w:rPr>
          <w:rFonts w:ascii="Arial" w:hAnsi="Arial" w:cs="Arial"/>
          <w:sz w:val="20"/>
          <w:szCs w:val="20"/>
          <w:lang w:val="en-GB"/>
        </w:rPr>
        <w:t>to 1.</w:t>
      </w:r>
      <w:r w:rsidR="00D75863">
        <w:rPr>
          <w:rFonts w:ascii="Arial" w:hAnsi="Arial" w:cs="Arial"/>
          <w:sz w:val="20"/>
          <w:szCs w:val="20"/>
          <w:lang w:val="en-GB"/>
        </w:rPr>
        <w:t>72</w:t>
      </w:r>
      <w:r w:rsidRPr="0022696A">
        <w:rPr>
          <w:rFonts w:ascii="Arial" w:hAnsi="Arial" w:cs="Arial"/>
          <w:sz w:val="20"/>
          <w:szCs w:val="20"/>
          <w:lang w:val="en-GB"/>
        </w:rPr>
        <w:t xml:space="preserve"> percent, while in the same period of the previous year it amounted to 1.</w:t>
      </w:r>
      <w:r w:rsidR="00D75863">
        <w:rPr>
          <w:rFonts w:ascii="Arial" w:hAnsi="Arial" w:cs="Arial"/>
          <w:sz w:val="20"/>
          <w:szCs w:val="20"/>
          <w:lang w:val="en-GB"/>
        </w:rPr>
        <w:t>66</w:t>
      </w:r>
      <w:r w:rsidR="00D75863" w:rsidRPr="0022696A">
        <w:rPr>
          <w:rFonts w:ascii="Arial" w:hAnsi="Arial" w:cs="Arial"/>
          <w:sz w:val="20"/>
          <w:szCs w:val="20"/>
          <w:lang w:val="en-GB"/>
        </w:rPr>
        <w:t xml:space="preserve"> </w:t>
      </w:r>
      <w:r w:rsidRPr="0022696A">
        <w:rPr>
          <w:rFonts w:ascii="Arial" w:hAnsi="Arial" w:cs="Arial"/>
          <w:sz w:val="20"/>
          <w:szCs w:val="20"/>
          <w:lang w:val="en-GB"/>
        </w:rPr>
        <w:t>percent.</w:t>
      </w:r>
    </w:p>
    <w:p w14:paraId="542A5598" w14:textId="77777777" w:rsidR="00CD2131" w:rsidRPr="00CC79A2" w:rsidRDefault="00CD2131"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77228E1E" w14:textId="54091983" w:rsidR="001A621E" w:rsidRPr="00CC79A2"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CC79A2">
        <w:rPr>
          <w:rFonts w:ascii="Arial" w:eastAsia="Times New Roman" w:hAnsi="Arial" w:cs="Arial"/>
          <w:b/>
          <w:i/>
          <w:spacing w:val="-3"/>
          <w:sz w:val="20"/>
          <w:szCs w:val="20"/>
          <w:lang w:val="en-GB" w:eastAsia="hr-HR"/>
        </w:rPr>
        <w:t xml:space="preserve">Net fee income </w:t>
      </w:r>
      <w:r w:rsidR="0014550E" w:rsidRPr="00CC79A2">
        <w:rPr>
          <w:rFonts w:ascii="Arial" w:eastAsia="Times New Roman" w:hAnsi="Arial" w:cs="Arial"/>
          <w:b/>
          <w:i/>
          <w:spacing w:val="-3"/>
          <w:sz w:val="20"/>
          <w:szCs w:val="20"/>
          <w:lang w:val="en-GB" w:eastAsia="hr-HR"/>
        </w:rPr>
        <w:t>and commission income</w:t>
      </w:r>
    </w:p>
    <w:p w14:paraId="03B3164E" w14:textId="77777777" w:rsidR="00BF17D9" w:rsidRPr="00CC79A2"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6C818498" w:rsidR="00BF16A2" w:rsidRPr="00CC79A2"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CC79A2">
        <w:rPr>
          <w:rFonts w:ascii="Arial" w:hAnsi="Arial" w:cs="Arial"/>
          <w:spacing w:val="-3"/>
          <w:sz w:val="20"/>
          <w:szCs w:val="20"/>
          <w:lang w:val="en-GB"/>
        </w:rPr>
        <w:t>Net fee</w:t>
      </w:r>
      <w:r w:rsidR="0014550E" w:rsidRPr="00CC79A2">
        <w:rPr>
          <w:rFonts w:ascii="Arial" w:hAnsi="Arial" w:cs="Arial"/>
          <w:spacing w:val="-3"/>
          <w:sz w:val="20"/>
          <w:szCs w:val="20"/>
          <w:lang w:val="en-GB"/>
        </w:rPr>
        <w:t xml:space="preserve"> and commission</w:t>
      </w:r>
      <w:r w:rsidRPr="00CC79A2">
        <w:rPr>
          <w:rFonts w:ascii="Arial" w:hAnsi="Arial" w:cs="Arial"/>
          <w:spacing w:val="-3"/>
          <w:sz w:val="20"/>
          <w:szCs w:val="20"/>
          <w:lang w:val="en-GB"/>
        </w:rPr>
        <w:t xml:space="preserve"> income amounted to </w:t>
      </w:r>
      <w:r w:rsidR="00E4184B">
        <w:rPr>
          <w:rFonts w:ascii="Arial" w:hAnsi="Arial" w:cs="Arial"/>
          <w:spacing w:val="-3"/>
          <w:sz w:val="20"/>
          <w:szCs w:val="20"/>
          <w:lang w:val="en-GB"/>
        </w:rPr>
        <w:t>EUR 3.0</w:t>
      </w:r>
      <w:r w:rsidR="00BF17D9" w:rsidRPr="00CC79A2">
        <w:rPr>
          <w:rFonts w:ascii="Arial" w:hAnsi="Arial" w:cs="Arial"/>
          <w:spacing w:val="-3"/>
          <w:sz w:val="20"/>
          <w:szCs w:val="20"/>
          <w:lang w:val="en-GB"/>
        </w:rPr>
        <w:t xml:space="preserve"> mil</w:t>
      </w:r>
      <w:r w:rsidRPr="00CC79A2">
        <w:rPr>
          <w:rFonts w:ascii="Arial" w:hAnsi="Arial" w:cs="Arial"/>
          <w:spacing w:val="-3"/>
          <w:sz w:val="20"/>
          <w:szCs w:val="20"/>
          <w:lang w:val="en-GB"/>
        </w:rPr>
        <w:t>lion, a</w:t>
      </w:r>
      <w:r w:rsidR="00E4184B">
        <w:rPr>
          <w:rFonts w:ascii="Arial" w:hAnsi="Arial" w:cs="Arial"/>
          <w:spacing w:val="-3"/>
          <w:sz w:val="20"/>
          <w:szCs w:val="20"/>
          <w:lang w:val="en-GB"/>
        </w:rPr>
        <w:t>n in</w:t>
      </w:r>
      <w:r w:rsidRPr="00CC79A2">
        <w:rPr>
          <w:rFonts w:ascii="Arial" w:hAnsi="Arial" w:cs="Arial"/>
          <w:spacing w:val="-3"/>
          <w:sz w:val="20"/>
          <w:szCs w:val="20"/>
          <w:lang w:val="en-GB"/>
        </w:rPr>
        <w:t>crease of</w:t>
      </w:r>
      <w:r w:rsidR="00BF17D9" w:rsidRPr="00CC79A2">
        <w:rPr>
          <w:rFonts w:ascii="Arial" w:hAnsi="Arial" w:cs="Arial"/>
          <w:spacing w:val="-3"/>
          <w:sz w:val="20"/>
          <w:szCs w:val="20"/>
          <w:lang w:val="en-GB"/>
        </w:rPr>
        <w:t xml:space="preserve"> </w:t>
      </w:r>
      <w:r w:rsidR="00E4184B">
        <w:rPr>
          <w:rFonts w:ascii="Arial" w:hAnsi="Arial" w:cs="Arial"/>
          <w:spacing w:val="-3"/>
          <w:sz w:val="20"/>
          <w:szCs w:val="20"/>
          <w:lang w:val="en-GB"/>
        </w:rPr>
        <w:t>76.5</w:t>
      </w:r>
      <w:r w:rsidR="00A5245E" w:rsidRPr="00CC79A2">
        <w:rPr>
          <w:rFonts w:ascii="Arial" w:hAnsi="Arial" w:cs="Arial"/>
          <w:spacing w:val="-3"/>
          <w:sz w:val="20"/>
          <w:szCs w:val="20"/>
          <w:lang w:val="en-GB"/>
        </w:rPr>
        <w:t xml:space="preserve"> </w:t>
      </w:r>
      <w:r w:rsidR="00685E73" w:rsidRPr="00CC79A2">
        <w:rPr>
          <w:rFonts w:ascii="Arial" w:hAnsi="Arial" w:cs="Arial"/>
          <w:spacing w:val="-3"/>
          <w:sz w:val="20"/>
          <w:szCs w:val="20"/>
          <w:lang w:val="en-GB"/>
        </w:rPr>
        <w:t>p</w:t>
      </w:r>
      <w:r w:rsidRPr="00CC79A2">
        <w:rPr>
          <w:rFonts w:ascii="Arial" w:hAnsi="Arial" w:cs="Arial"/>
          <w:spacing w:val="-3"/>
          <w:sz w:val="20"/>
          <w:szCs w:val="20"/>
          <w:lang w:val="en-GB"/>
        </w:rPr>
        <w:t>ercent compared with the same period last year</w:t>
      </w:r>
      <w:r w:rsidR="00C640D2">
        <w:rPr>
          <w:rFonts w:ascii="Arial" w:hAnsi="Arial" w:cs="Arial"/>
          <w:spacing w:val="-3"/>
          <w:sz w:val="20"/>
          <w:szCs w:val="20"/>
          <w:lang w:val="en-GB"/>
        </w:rPr>
        <w:t xml:space="preserve"> </w:t>
      </w:r>
      <w:r w:rsidR="00C640D2" w:rsidRPr="0018076C">
        <w:rPr>
          <w:rFonts w:ascii="Arial" w:hAnsi="Arial" w:cs="Arial"/>
          <w:spacing w:val="-3"/>
          <w:sz w:val="20"/>
          <w:szCs w:val="20"/>
          <w:lang w:val="en-GB"/>
        </w:rPr>
        <w:t>due to an increase in income from fees and commissions for transactions in the name and for the account due to the increase in the volume of these transactions.</w:t>
      </w:r>
    </w:p>
    <w:p w14:paraId="3BD710B7" w14:textId="77777777" w:rsidR="00BF16A2" w:rsidRPr="00CC79A2"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CC79A2" w:rsidRDefault="001A621E" w:rsidP="001A621E">
      <w:pPr>
        <w:spacing w:after="0" w:line="240" w:lineRule="auto"/>
        <w:jc w:val="both"/>
        <w:rPr>
          <w:rFonts w:ascii="Arial" w:eastAsia="Times New Roman" w:hAnsi="Arial" w:cs="Arial"/>
          <w:b/>
          <w:i/>
          <w:sz w:val="20"/>
          <w:szCs w:val="20"/>
          <w:lang w:val="en-GB" w:eastAsia="hr-HR"/>
        </w:rPr>
      </w:pPr>
      <w:r w:rsidRPr="00CC79A2">
        <w:rPr>
          <w:rFonts w:ascii="Arial" w:eastAsia="Times New Roman" w:hAnsi="Arial" w:cs="Arial"/>
          <w:b/>
          <w:i/>
          <w:sz w:val="20"/>
          <w:szCs w:val="20"/>
          <w:lang w:val="en-GB" w:eastAsia="hr-HR"/>
        </w:rPr>
        <w:t xml:space="preserve">Net gains/(losses) </w:t>
      </w:r>
      <w:r w:rsidR="0014550E" w:rsidRPr="00CC79A2">
        <w:rPr>
          <w:rFonts w:ascii="Arial" w:eastAsia="Times New Roman" w:hAnsi="Arial" w:cs="Arial"/>
          <w:b/>
          <w:i/>
          <w:sz w:val="20"/>
          <w:szCs w:val="20"/>
          <w:lang w:val="en-GB" w:eastAsia="hr-HR"/>
        </w:rPr>
        <w:t xml:space="preserve">on </w:t>
      </w:r>
      <w:r w:rsidRPr="00CC79A2">
        <w:rPr>
          <w:rFonts w:ascii="Arial" w:eastAsia="Times New Roman" w:hAnsi="Arial" w:cs="Arial"/>
          <w:b/>
          <w:i/>
          <w:sz w:val="20"/>
          <w:szCs w:val="20"/>
          <w:lang w:val="en-GB" w:eastAsia="hr-HR"/>
        </w:rPr>
        <w:t xml:space="preserve">financial </w:t>
      </w:r>
      <w:r w:rsidR="0014550E" w:rsidRPr="00CC79A2">
        <w:rPr>
          <w:rFonts w:ascii="Arial" w:eastAsia="Times New Roman" w:hAnsi="Arial" w:cs="Arial"/>
          <w:b/>
          <w:i/>
          <w:sz w:val="20"/>
          <w:szCs w:val="20"/>
          <w:lang w:val="en-GB" w:eastAsia="hr-HR"/>
        </w:rPr>
        <w:t>operations</w:t>
      </w:r>
    </w:p>
    <w:p w14:paraId="409FC508" w14:textId="77777777" w:rsidR="00BF17D9" w:rsidRPr="00CC79A2" w:rsidRDefault="00BF17D9" w:rsidP="00BF17D9">
      <w:pPr>
        <w:spacing w:after="0" w:line="240" w:lineRule="auto"/>
        <w:jc w:val="both"/>
        <w:rPr>
          <w:rFonts w:ascii="Arial" w:eastAsia="Times New Roman" w:hAnsi="Arial" w:cs="Arial"/>
          <w:b/>
          <w:i/>
          <w:sz w:val="20"/>
          <w:szCs w:val="20"/>
          <w:lang w:val="en-GB" w:eastAsia="hr-HR"/>
        </w:rPr>
      </w:pPr>
    </w:p>
    <w:p w14:paraId="2839DCDF" w14:textId="77777777" w:rsidR="00F154C0" w:rsidRPr="008B287C" w:rsidRDefault="00F154C0" w:rsidP="00F154C0">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on financial operations 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 xml:space="preserve">financial assets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 xml:space="preserve">financial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31A97D2A" w14:textId="77777777" w:rsidR="008C6E0E" w:rsidRPr="00CC79A2" w:rsidRDefault="008C6E0E" w:rsidP="007B069A">
      <w:pPr>
        <w:tabs>
          <w:tab w:val="left" w:pos="-720"/>
        </w:tabs>
        <w:spacing w:after="0" w:line="240" w:lineRule="auto"/>
        <w:jc w:val="both"/>
        <w:rPr>
          <w:rFonts w:ascii="Arial" w:eastAsia="Times New Roman" w:hAnsi="Arial" w:cs="Arial"/>
          <w:spacing w:val="-3"/>
          <w:sz w:val="20"/>
          <w:szCs w:val="20"/>
          <w:lang w:val="en-GB" w:eastAsia="hr-HR"/>
        </w:rPr>
      </w:pPr>
    </w:p>
    <w:p w14:paraId="293477A0" w14:textId="124112FD" w:rsidR="00BF16A2" w:rsidRPr="00CC79A2"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CC79A2">
          <w:footerReference w:type="default" r:id="rId30"/>
          <w:pgSz w:w="11906" w:h="16838"/>
          <w:pgMar w:top="1417" w:right="1417" w:bottom="1417" w:left="1417" w:header="708" w:footer="708" w:gutter="0"/>
          <w:cols w:space="708"/>
          <w:docGrid w:linePitch="360"/>
        </w:sectPr>
      </w:pPr>
      <w:r w:rsidRPr="00CC79A2">
        <w:rPr>
          <w:rFonts w:ascii="Arial" w:hAnsi="Arial" w:cs="Arial"/>
          <w:color w:val="222222"/>
          <w:sz w:val="20"/>
          <w:szCs w:val="20"/>
          <w:lang w:val="en"/>
        </w:rPr>
        <w:t xml:space="preserve">In the reporting period, net </w:t>
      </w:r>
      <w:r w:rsidR="00F154C0">
        <w:rPr>
          <w:rFonts w:ascii="Arial" w:hAnsi="Arial" w:cs="Arial"/>
          <w:color w:val="222222"/>
          <w:sz w:val="20"/>
          <w:szCs w:val="20"/>
          <w:lang w:val="en"/>
        </w:rPr>
        <w:t>losses</w:t>
      </w:r>
      <w:r w:rsidRPr="00CC79A2">
        <w:rPr>
          <w:rFonts w:ascii="Arial" w:hAnsi="Arial" w:cs="Arial"/>
          <w:color w:val="222222"/>
          <w:sz w:val="20"/>
          <w:szCs w:val="20"/>
          <w:lang w:val="en"/>
        </w:rPr>
        <w:t xml:space="preserve"> from financial activities amounted to </w:t>
      </w:r>
      <w:r w:rsidR="00F154C0">
        <w:rPr>
          <w:rFonts w:ascii="Arial" w:hAnsi="Arial" w:cs="Arial"/>
          <w:color w:val="222222"/>
          <w:sz w:val="20"/>
          <w:szCs w:val="20"/>
          <w:lang w:val="en"/>
        </w:rPr>
        <w:t>EUR 1.9</w:t>
      </w:r>
      <w:r w:rsidRPr="00CC79A2">
        <w:rPr>
          <w:rFonts w:ascii="Arial" w:hAnsi="Arial" w:cs="Arial"/>
          <w:color w:val="222222"/>
          <w:sz w:val="20"/>
          <w:szCs w:val="20"/>
          <w:lang w:val="en"/>
        </w:rPr>
        <w:t xml:space="preserve"> million, </w:t>
      </w:r>
      <w:r w:rsidRPr="00CC79A2">
        <w:rPr>
          <w:rFonts w:ascii="Arial" w:hAnsi="Arial" w:cs="Arial"/>
          <w:spacing w:val="-3"/>
          <w:sz w:val="20"/>
          <w:szCs w:val="20"/>
          <w:lang w:val="en-GB"/>
        </w:rPr>
        <w:t xml:space="preserve">whereas in the same reporting period previous year, net </w:t>
      </w:r>
      <w:r w:rsidR="00DC756B">
        <w:rPr>
          <w:rFonts w:ascii="Arial" w:hAnsi="Arial" w:cs="Arial"/>
          <w:spacing w:val="-3"/>
          <w:sz w:val="20"/>
          <w:szCs w:val="20"/>
          <w:lang w:val="en-GB"/>
        </w:rPr>
        <w:t>gains</w:t>
      </w:r>
      <w:r w:rsidRPr="00CC79A2">
        <w:rPr>
          <w:rFonts w:ascii="Arial" w:hAnsi="Arial" w:cs="Arial"/>
          <w:spacing w:val="-3"/>
          <w:sz w:val="20"/>
          <w:szCs w:val="20"/>
          <w:lang w:val="en-GB"/>
        </w:rPr>
        <w:t xml:space="preserve"> amounted to </w:t>
      </w:r>
      <w:r w:rsidR="00DC756B">
        <w:rPr>
          <w:rFonts w:ascii="Arial" w:hAnsi="Arial" w:cs="Arial"/>
          <w:spacing w:val="-3"/>
          <w:sz w:val="20"/>
          <w:szCs w:val="20"/>
          <w:lang w:val="en-GB"/>
        </w:rPr>
        <w:t>EUR</w:t>
      </w:r>
      <w:r w:rsidRPr="00CC79A2">
        <w:rPr>
          <w:rFonts w:ascii="Arial" w:hAnsi="Arial" w:cs="Arial"/>
          <w:spacing w:val="-3"/>
          <w:sz w:val="20"/>
          <w:szCs w:val="20"/>
          <w:lang w:val="en-GB"/>
        </w:rPr>
        <w:t xml:space="preserve"> </w:t>
      </w:r>
      <w:r w:rsidR="00DC756B">
        <w:rPr>
          <w:rFonts w:ascii="Arial" w:hAnsi="Arial" w:cs="Arial"/>
          <w:spacing w:val="-3"/>
          <w:sz w:val="20"/>
          <w:szCs w:val="20"/>
          <w:lang w:val="en-GB"/>
        </w:rPr>
        <w:t>2.0</w:t>
      </w:r>
      <w:r w:rsidRPr="00CC79A2">
        <w:rPr>
          <w:rFonts w:ascii="Arial" w:hAnsi="Arial" w:cs="Arial"/>
          <w:spacing w:val="-3"/>
          <w:sz w:val="20"/>
          <w:szCs w:val="20"/>
        </w:rPr>
        <w:t xml:space="preserve"> million. </w:t>
      </w:r>
    </w:p>
    <w:p w14:paraId="2D9FED90" w14:textId="7A537E2E" w:rsidR="00C77063" w:rsidRDefault="00C77063" w:rsidP="00BF17D9">
      <w:pPr>
        <w:tabs>
          <w:tab w:val="left" w:pos="-720"/>
        </w:tabs>
        <w:suppressAutoHyphens/>
        <w:spacing w:after="0" w:line="240" w:lineRule="auto"/>
        <w:jc w:val="both"/>
        <w:rPr>
          <w:rFonts w:ascii="Arial" w:hAnsi="Arial" w:cs="Arial"/>
          <w:spacing w:val="-3"/>
          <w:sz w:val="20"/>
          <w:szCs w:val="20"/>
          <w:lang w:val="en-GB"/>
        </w:rPr>
      </w:pPr>
      <w:r w:rsidRPr="00C77063">
        <w:rPr>
          <w:rFonts w:ascii="Arial" w:hAnsi="Arial" w:cs="Arial"/>
          <w:spacing w:val="-3"/>
          <w:sz w:val="20"/>
          <w:szCs w:val="20"/>
          <w:lang w:val="en-GB"/>
        </w:rPr>
        <w:lastRenderedPageBreak/>
        <w:t>A breakdown of changes in the exchange rate of the euros against the USD:</w:t>
      </w:r>
    </w:p>
    <w:p w14:paraId="5802C7BF" w14:textId="77777777" w:rsidR="00744444" w:rsidRPr="00BA4B2F" w:rsidRDefault="00744444" w:rsidP="00BF17D9">
      <w:pPr>
        <w:tabs>
          <w:tab w:val="left" w:pos="-720"/>
        </w:tabs>
        <w:suppressAutoHyphens/>
        <w:spacing w:after="0" w:line="240" w:lineRule="auto"/>
        <w:jc w:val="both"/>
        <w:rPr>
          <w:rFonts w:ascii="Arial" w:hAnsi="Arial" w:cs="Arial"/>
          <w:spacing w:val="-3"/>
          <w:sz w:val="20"/>
          <w:szCs w:val="20"/>
          <w:lang w:val="en-GB"/>
        </w:rPr>
      </w:pPr>
    </w:p>
    <w:p w14:paraId="3100AD6C" w14:textId="74D18094" w:rsidR="0013484A" w:rsidRPr="00041197" w:rsidRDefault="0013484A"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6D7E56">
        <w:rPr>
          <w:rFonts w:cstheme="minorHAnsi"/>
          <w:spacing w:val="-3"/>
          <w:sz w:val="24"/>
          <w:szCs w:val="24"/>
          <w:lang w:val="en-GB"/>
        </w:rPr>
        <w:t xml:space="preserve"> </w:t>
      </w:r>
      <w:r w:rsidR="00854B0B">
        <w:rPr>
          <w:rFonts w:cstheme="minorHAnsi"/>
          <w:noProof/>
          <w:spacing w:val="-3"/>
          <w:sz w:val="24"/>
          <w:szCs w:val="24"/>
          <w:lang w:val="en-GB"/>
        </w:rPr>
        <w:drawing>
          <wp:inline distT="0" distB="0" distL="0" distR="0" wp14:anchorId="2AE4BD8C" wp14:editId="24FAD649">
            <wp:extent cx="3365500" cy="2158365"/>
            <wp:effectExtent l="0" t="0" r="6350" b="0"/>
            <wp:docPr id="8430780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65500" cy="2158365"/>
                    </a:xfrm>
                    <a:prstGeom prst="rect">
                      <a:avLst/>
                    </a:prstGeom>
                    <a:noFill/>
                  </pic:spPr>
                </pic:pic>
              </a:graphicData>
            </a:graphic>
          </wp:inline>
        </w:drawing>
      </w:r>
      <w:r w:rsidR="006D7E56">
        <w:rPr>
          <w:rFonts w:cstheme="minorHAnsi"/>
          <w:spacing w:val="-3"/>
          <w:sz w:val="24"/>
          <w:szCs w:val="24"/>
          <w:lang w:val="en-GB"/>
        </w:rPr>
        <w:t xml:space="preserve"> </w:t>
      </w:r>
      <w:r w:rsidR="008712A3">
        <w:rPr>
          <w:rFonts w:cstheme="minorHAnsi"/>
          <w:spacing w:val="-3"/>
          <w:sz w:val="24"/>
          <w:szCs w:val="24"/>
          <w:lang w:val="en-GB"/>
        </w:rPr>
        <w:t xml:space="preserve"> </w:t>
      </w:r>
      <w:r w:rsidR="006D7E56">
        <w:rPr>
          <w:rFonts w:cstheme="minorHAnsi"/>
          <w:spacing w:val="-3"/>
          <w:sz w:val="24"/>
          <w:szCs w:val="24"/>
          <w:lang w:val="en-GB"/>
        </w:rPr>
        <w:t xml:space="preserve"> </w:t>
      </w:r>
      <w:r w:rsidR="00744444">
        <w:rPr>
          <w:rFonts w:cstheme="minorHAnsi"/>
          <w:spacing w:val="-3"/>
          <w:sz w:val="24"/>
          <w:szCs w:val="24"/>
          <w:lang w:val="en-GB"/>
        </w:rPr>
        <w:t xml:space="preserve"> </w:t>
      </w:r>
    </w:p>
    <w:p w14:paraId="4163B4AC" w14:textId="3E8721BC" w:rsidR="0074444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5F4E222A" w14:textId="77777777" w:rsidR="00C77063" w:rsidRPr="00041197" w:rsidRDefault="00C77063" w:rsidP="00C77063">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Pr>
          <w:rFonts w:cstheme="minorHAnsi"/>
          <w:spacing w:val="-3"/>
          <w:sz w:val="24"/>
          <w:szCs w:val="24"/>
          <w:lang w:val="en-GB"/>
        </w:rPr>
        <w:t xml:space="preserve">        </w:t>
      </w:r>
      <w:r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3818D1C" w14:textId="5B1E9CAB" w:rsidR="00C77063" w:rsidRPr="00041197" w:rsidRDefault="00C77063" w:rsidP="00C77063">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EUR appreciation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23</w:t>
      </w:r>
      <w:r w:rsidRPr="00041197">
        <w:rPr>
          <w:rFonts w:cstheme="minorHAnsi"/>
          <w:color w:val="7F7F7F" w:themeColor="text1" w:themeTint="80"/>
          <w:spacing w:val="-3"/>
          <w:sz w:val="20"/>
          <w:szCs w:val="24"/>
          <w:lang w:val="en-GB"/>
        </w:rPr>
        <w:t>/31.12.20</w:t>
      </w:r>
      <w:r>
        <w:rPr>
          <w:rFonts w:cstheme="minorHAnsi"/>
          <w:color w:val="7F7F7F" w:themeColor="text1" w:themeTint="80"/>
          <w:spacing w:val="-3"/>
          <w:sz w:val="20"/>
          <w:szCs w:val="24"/>
          <w:lang w:val="en-GB"/>
        </w:rPr>
        <w:t>22</w:t>
      </w:r>
      <w:r w:rsidRPr="00041197">
        <w:rPr>
          <w:rFonts w:cstheme="minorHAnsi"/>
          <w:color w:val="7F7F7F" w:themeColor="text1" w:themeTint="80"/>
          <w:spacing w:val="-3"/>
          <w:sz w:val="20"/>
          <w:szCs w:val="24"/>
          <w:lang w:val="en-GB"/>
        </w:rPr>
        <w:tab/>
      </w:r>
    </w:p>
    <w:p w14:paraId="2C0F3B92" w14:textId="281DDCCD" w:rsidR="00C77063" w:rsidRPr="00041197" w:rsidRDefault="00C77063" w:rsidP="00C77063">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A</w:t>
      </w:r>
      <w:r>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EUR appreciation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23</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22</w:t>
      </w:r>
      <w:r w:rsidRPr="00041197">
        <w:rPr>
          <w:rFonts w:cstheme="minorHAnsi"/>
          <w:spacing w:val="-3"/>
          <w:sz w:val="24"/>
          <w:szCs w:val="24"/>
          <w:lang w:val="en-GB"/>
        </w:rPr>
        <w:t xml:space="preserve">  </w:t>
      </w:r>
    </w:p>
    <w:p w14:paraId="64B89585" w14:textId="2A5E9137"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ab/>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63AAAF4C" w14:textId="77777777" w:rsidR="00C0606C" w:rsidRPr="003D0AE6" w:rsidRDefault="00C0606C" w:rsidP="00C0606C">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2613E14F" w14:textId="77777777" w:rsidR="00C0606C" w:rsidRDefault="00C0606C" w:rsidP="00C0606C">
      <w:pPr>
        <w:tabs>
          <w:tab w:val="left" w:pos="-720"/>
        </w:tabs>
        <w:suppressAutoHyphens/>
        <w:spacing w:after="0" w:line="240" w:lineRule="auto"/>
        <w:jc w:val="both"/>
        <w:rPr>
          <w:rFonts w:ascii="Arial" w:hAnsi="Arial" w:cs="Arial"/>
          <w:spacing w:val="-3"/>
          <w:sz w:val="20"/>
          <w:szCs w:val="20"/>
          <w:lang w:val="en-GB"/>
        </w:rPr>
      </w:pPr>
    </w:p>
    <w:p w14:paraId="63B76059" w14:textId="77777777" w:rsidR="00C0606C" w:rsidRPr="001B18D1" w:rsidRDefault="00C0606C" w:rsidP="00C0606C">
      <w:pPr>
        <w:tabs>
          <w:tab w:val="left" w:pos="-720"/>
        </w:tabs>
        <w:suppressAutoHyphens/>
        <w:spacing w:after="0" w:line="240" w:lineRule="auto"/>
        <w:jc w:val="both"/>
        <w:rPr>
          <w:rFonts w:ascii="Arial" w:hAnsi="Arial" w:cs="Arial"/>
          <w:spacing w:val="-3"/>
          <w:sz w:val="20"/>
          <w:szCs w:val="20"/>
          <w:lang w:val="en-GB"/>
        </w:rPr>
      </w:pPr>
      <w:bookmarkStart w:id="3" w:name="_Hlk134526966"/>
      <w:r w:rsidRPr="00E6154F">
        <w:rPr>
          <w:rFonts w:ascii="Arial" w:hAnsi="Arial" w:cs="Arial"/>
          <w:spacing w:val="-3"/>
          <w:sz w:val="20"/>
          <w:szCs w:val="20"/>
          <w:lang w:val="en-GB"/>
        </w:rPr>
        <w:t xml:space="preserve">Revenues and expenditures in another currency are converted at the exchange rate on the transaction date. </w:t>
      </w:r>
      <w:bookmarkEnd w:id="3"/>
      <w:r w:rsidRPr="00E6154F">
        <w:rPr>
          <w:rFonts w:ascii="Arial" w:hAnsi="Arial" w:cs="Arial"/>
          <w:spacing w:val="-3"/>
          <w:sz w:val="20"/>
          <w:szCs w:val="20"/>
          <w:lang w:val="en-GB"/>
        </w:rPr>
        <w:t>The resulting foreign exchange gains or losses are recorded in the Profit or Loss Account in net figures.</w:t>
      </w:r>
    </w:p>
    <w:p w14:paraId="28B4B210" w14:textId="77777777" w:rsidR="00F33CA9" w:rsidRPr="00BA4B2F"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BA4B2F" w:rsidRDefault="00013CB8" w:rsidP="00013CB8">
      <w:pPr>
        <w:spacing w:after="0" w:line="240" w:lineRule="auto"/>
        <w:jc w:val="both"/>
        <w:rPr>
          <w:rFonts w:ascii="Arial" w:eastAsia="Times New Roman" w:hAnsi="Arial" w:cs="Arial"/>
          <w:b/>
          <w:i/>
          <w:sz w:val="20"/>
          <w:szCs w:val="20"/>
          <w:lang w:val="en-GB" w:eastAsia="hr-HR"/>
        </w:rPr>
      </w:pPr>
      <w:r w:rsidRPr="00BA4B2F">
        <w:rPr>
          <w:rFonts w:ascii="Arial" w:eastAsia="Times New Roman" w:hAnsi="Arial" w:cs="Arial"/>
          <w:b/>
          <w:i/>
          <w:sz w:val="20"/>
          <w:szCs w:val="20"/>
          <w:lang w:val="en-GB" w:eastAsia="hr-HR"/>
        </w:rPr>
        <w:t>Operating expenses</w:t>
      </w:r>
    </w:p>
    <w:p w14:paraId="1D0C7118" w14:textId="77777777" w:rsidR="00BF17D9" w:rsidRPr="00BA4B2F" w:rsidRDefault="00BF17D9" w:rsidP="00BF17D9">
      <w:pPr>
        <w:spacing w:after="0" w:line="240" w:lineRule="auto"/>
        <w:jc w:val="both"/>
        <w:rPr>
          <w:rFonts w:ascii="Arial" w:eastAsia="Times New Roman" w:hAnsi="Arial" w:cs="Arial"/>
          <w:b/>
          <w:sz w:val="20"/>
          <w:szCs w:val="20"/>
          <w:lang w:val="en-GB" w:eastAsia="hr-HR"/>
        </w:rPr>
      </w:pPr>
    </w:p>
    <w:p w14:paraId="005B80CB" w14:textId="0069C15A" w:rsidR="00DD3AE5" w:rsidRPr="00BA4B2F" w:rsidRDefault="00013CB8" w:rsidP="00B55698">
      <w:pPr>
        <w:tabs>
          <w:tab w:val="left" w:pos="-720"/>
        </w:tabs>
        <w:suppressAutoHyphens/>
        <w:spacing w:after="0" w:line="240" w:lineRule="auto"/>
        <w:jc w:val="both"/>
        <w:rPr>
          <w:rFonts w:ascii="Arial" w:hAnsi="Arial" w:cs="Arial"/>
          <w:spacing w:val="-3"/>
          <w:sz w:val="20"/>
          <w:szCs w:val="20"/>
          <w:lang w:val="en-GB"/>
        </w:rPr>
      </w:pPr>
      <w:r w:rsidRPr="00BA4B2F">
        <w:rPr>
          <w:rFonts w:ascii="Arial" w:hAnsi="Arial" w:cs="Arial"/>
          <w:spacing w:val="-3"/>
          <w:sz w:val="20"/>
          <w:szCs w:val="20"/>
          <w:lang w:val="en-GB"/>
        </w:rPr>
        <w:t>Operating expenses that include general and administrative expenses and other operating expenses stood at</w:t>
      </w:r>
      <w:r w:rsidR="005B0412">
        <w:rPr>
          <w:rFonts w:ascii="Arial" w:hAnsi="Arial" w:cs="Arial"/>
          <w:spacing w:val="-3"/>
          <w:sz w:val="20"/>
          <w:szCs w:val="20"/>
          <w:lang w:val="en-GB"/>
        </w:rPr>
        <w:t xml:space="preserve"> </w:t>
      </w:r>
      <w:r w:rsidR="00094010">
        <w:rPr>
          <w:rFonts w:ascii="Arial" w:hAnsi="Arial" w:cs="Arial"/>
          <w:spacing w:val="-3"/>
          <w:sz w:val="20"/>
          <w:szCs w:val="20"/>
          <w:lang w:val="en-GB"/>
        </w:rPr>
        <w:t>EUR 17.6</w:t>
      </w:r>
      <w:r w:rsidR="00AB02E4" w:rsidRPr="00BA4B2F">
        <w:rPr>
          <w:rFonts w:ascii="Arial" w:hAnsi="Arial" w:cs="Arial"/>
          <w:spacing w:val="-3"/>
          <w:sz w:val="20"/>
          <w:szCs w:val="20"/>
          <w:lang w:val="en-GB"/>
        </w:rPr>
        <w:t xml:space="preserve"> </w:t>
      </w:r>
      <w:r w:rsidR="00BF17D9" w:rsidRPr="00BA4B2F">
        <w:rPr>
          <w:rFonts w:ascii="Arial" w:hAnsi="Arial" w:cs="Arial"/>
          <w:spacing w:val="-3"/>
          <w:sz w:val="20"/>
          <w:szCs w:val="20"/>
          <w:lang w:val="en-GB"/>
        </w:rPr>
        <w:t>mil</w:t>
      </w:r>
      <w:r w:rsidRPr="00BA4B2F">
        <w:rPr>
          <w:rFonts w:ascii="Arial" w:hAnsi="Arial" w:cs="Arial"/>
          <w:spacing w:val="-3"/>
          <w:sz w:val="20"/>
          <w:szCs w:val="20"/>
          <w:lang w:val="en-GB"/>
        </w:rPr>
        <w:t>lion, a</w:t>
      </w:r>
      <w:r w:rsidR="00094010">
        <w:rPr>
          <w:rFonts w:ascii="Arial" w:hAnsi="Arial" w:cs="Arial"/>
          <w:spacing w:val="-3"/>
          <w:sz w:val="20"/>
          <w:szCs w:val="20"/>
          <w:lang w:val="en-GB"/>
        </w:rPr>
        <w:t xml:space="preserve"> de</w:t>
      </w:r>
      <w:r w:rsidRPr="00BA4B2F">
        <w:rPr>
          <w:rFonts w:ascii="Arial" w:hAnsi="Arial" w:cs="Arial"/>
          <w:spacing w:val="-3"/>
          <w:sz w:val="20"/>
          <w:szCs w:val="20"/>
          <w:lang w:val="en-GB"/>
        </w:rPr>
        <w:t>crease of</w:t>
      </w:r>
      <w:r w:rsidR="00BF17D9" w:rsidRPr="00BA4B2F">
        <w:rPr>
          <w:rFonts w:ascii="Arial" w:hAnsi="Arial" w:cs="Arial"/>
          <w:spacing w:val="-3"/>
          <w:sz w:val="20"/>
          <w:szCs w:val="20"/>
          <w:lang w:val="en-GB"/>
        </w:rPr>
        <w:t xml:space="preserve"> </w:t>
      </w:r>
      <w:r w:rsidR="0035411B">
        <w:rPr>
          <w:rFonts w:ascii="Arial" w:hAnsi="Arial" w:cs="Arial"/>
          <w:spacing w:val="-3"/>
          <w:sz w:val="20"/>
          <w:szCs w:val="20"/>
          <w:lang w:val="en-GB"/>
        </w:rPr>
        <w:t>8.</w:t>
      </w:r>
      <w:r w:rsidR="00094010">
        <w:rPr>
          <w:rFonts w:ascii="Arial" w:hAnsi="Arial" w:cs="Arial"/>
          <w:spacing w:val="-3"/>
          <w:sz w:val="20"/>
          <w:szCs w:val="20"/>
          <w:lang w:val="en-GB"/>
        </w:rPr>
        <w:t>8</w:t>
      </w:r>
      <w:r w:rsidR="00710AC0" w:rsidRPr="00BA4B2F">
        <w:rPr>
          <w:rFonts w:ascii="Arial" w:hAnsi="Arial" w:cs="Arial"/>
          <w:spacing w:val="-3"/>
          <w:sz w:val="20"/>
          <w:szCs w:val="20"/>
          <w:lang w:val="en-GB"/>
        </w:rPr>
        <w:t xml:space="preserve"> </w:t>
      </w:r>
      <w:r w:rsidR="00A3128E" w:rsidRPr="00BA4B2F">
        <w:rPr>
          <w:rFonts w:ascii="Arial" w:hAnsi="Arial" w:cs="Arial"/>
          <w:spacing w:val="-3"/>
          <w:sz w:val="20"/>
          <w:szCs w:val="20"/>
          <w:lang w:val="en-GB"/>
        </w:rPr>
        <w:t>p</w:t>
      </w:r>
      <w:r w:rsidRPr="00BA4B2F">
        <w:rPr>
          <w:rFonts w:ascii="Arial" w:hAnsi="Arial" w:cs="Arial"/>
          <w:spacing w:val="-3"/>
          <w:sz w:val="20"/>
          <w:szCs w:val="20"/>
          <w:lang w:val="en-GB"/>
        </w:rPr>
        <w:t>ercent compared with the same reporting period last year</w:t>
      </w:r>
      <w:r w:rsidR="004C7CD7" w:rsidRPr="00BA4B2F">
        <w:rPr>
          <w:rFonts w:ascii="Arial" w:hAnsi="Arial" w:cs="Arial"/>
          <w:spacing w:val="-3"/>
          <w:sz w:val="20"/>
          <w:szCs w:val="20"/>
          <w:lang w:val="en-GB"/>
        </w:rPr>
        <w:t>,</w:t>
      </w:r>
      <w:r w:rsidR="004C7CD7" w:rsidRPr="00BA4B2F">
        <w:rPr>
          <w:rFonts w:ascii="Arial" w:hAnsi="Arial" w:cs="Arial"/>
          <w:color w:val="222222"/>
          <w:sz w:val="20"/>
          <w:szCs w:val="20"/>
          <w:lang w:val="en"/>
        </w:rPr>
        <w:t xml:space="preserve"> mainly due to a</w:t>
      </w:r>
      <w:r w:rsidR="001353D1">
        <w:rPr>
          <w:rFonts w:ascii="Arial" w:hAnsi="Arial" w:cs="Arial"/>
          <w:color w:val="222222"/>
          <w:sz w:val="20"/>
          <w:szCs w:val="20"/>
          <w:lang w:val="en"/>
        </w:rPr>
        <w:t xml:space="preserve"> de</w:t>
      </w:r>
      <w:r w:rsidR="004C7CD7" w:rsidRPr="00BA4B2F">
        <w:rPr>
          <w:rFonts w:ascii="Arial" w:hAnsi="Arial" w:cs="Arial"/>
          <w:color w:val="222222"/>
          <w:sz w:val="20"/>
          <w:szCs w:val="20"/>
          <w:lang w:val="en"/>
        </w:rPr>
        <w:t>crease</w:t>
      </w:r>
      <w:r w:rsidR="00DD3AE5" w:rsidRPr="00BA4B2F">
        <w:rPr>
          <w:rFonts w:ascii="Arial" w:hAnsi="Arial" w:cs="Arial"/>
          <w:color w:val="222222"/>
          <w:sz w:val="20"/>
          <w:szCs w:val="20"/>
          <w:lang w:val="en"/>
        </w:rPr>
        <w:t xml:space="preserve"> </w:t>
      </w:r>
      <w:r w:rsidR="0042499C" w:rsidRPr="00BA4B2F">
        <w:rPr>
          <w:rFonts w:ascii="Arial" w:hAnsi="Arial" w:cs="Arial"/>
          <w:color w:val="222222"/>
          <w:sz w:val="20"/>
          <w:szCs w:val="20"/>
          <w:lang w:val="en"/>
        </w:rPr>
        <w:t xml:space="preserve">in other expenses in the amount of </w:t>
      </w:r>
      <w:r w:rsidR="001353D1">
        <w:rPr>
          <w:rFonts w:ascii="Arial" w:hAnsi="Arial" w:cs="Arial"/>
          <w:color w:val="222222"/>
          <w:sz w:val="20"/>
          <w:szCs w:val="20"/>
          <w:lang w:val="en"/>
        </w:rPr>
        <w:t>EUR 3.3</w:t>
      </w:r>
      <w:r w:rsidR="0042499C" w:rsidRPr="00BA4B2F">
        <w:rPr>
          <w:rFonts w:ascii="Arial" w:hAnsi="Arial" w:cs="Arial"/>
          <w:color w:val="222222"/>
          <w:sz w:val="20"/>
          <w:szCs w:val="20"/>
          <w:lang w:val="en"/>
        </w:rPr>
        <w:t xml:space="preserve"> million </w:t>
      </w:r>
      <w:proofErr w:type="gramStart"/>
      <w:r w:rsidR="0042499C" w:rsidRPr="00BA4B2F">
        <w:rPr>
          <w:rFonts w:ascii="Arial" w:hAnsi="Arial" w:cs="Arial"/>
          <w:color w:val="222222"/>
          <w:sz w:val="20"/>
          <w:szCs w:val="20"/>
          <w:lang w:val="en"/>
        </w:rPr>
        <w:t>as a result of</w:t>
      </w:r>
      <w:proofErr w:type="gramEnd"/>
      <w:r w:rsidR="00DD3AE5" w:rsidRPr="00BA4B2F">
        <w:rPr>
          <w:rFonts w:ascii="Arial" w:eastAsia="Calibri" w:hAnsi="Arial" w:cs="Arial"/>
          <w:spacing w:val="-3"/>
          <w:sz w:val="20"/>
          <w:szCs w:val="20"/>
          <w:lang w:val="en-GB"/>
        </w:rPr>
        <w:t xml:space="preserve"> recalculation under financial instruments. </w:t>
      </w:r>
    </w:p>
    <w:p w14:paraId="2CFA50FA" w14:textId="77777777" w:rsidR="00BF17D9" w:rsidRPr="00BA4B2F" w:rsidRDefault="00BF17D9" w:rsidP="00B55698">
      <w:pPr>
        <w:tabs>
          <w:tab w:val="left" w:pos="-720"/>
        </w:tabs>
        <w:suppressAutoHyphens/>
        <w:spacing w:after="0" w:line="240" w:lineRule="auto"/>
        <w:jc w:val="both"/>
        <w:rPr>
          <w:rFonts w:ascii="Arial" w:hAnsi="Arial" w:cs="Arial"/>
          <w:spacing w:val="-3"/>
          <w:sz w:val="20"/>
          <w:szCs w:val="20"/>
          <w:lang w:val="en-GB"/>
        </w:rPr>
      </w:pPr>
    </w:p>
    <w:p w14:paraId="1A015D4B" w14:textId="4FFBD865" w:rsidR="00013CB8" w:rsidRPr="00BA4B2F" w:rsidRDefault="00013CB8" w:rsidP="00B55698">
      <w:pPr>
        <w:spacing w:after="0" w:line="240" w:lineRule="auto"/>
        <w:jc w:val="both"/>
        <w:rPr>
          <w:rFonts w:ascii="Arial" w:hAnsi="Arial" w:cs="Arial"/>
          <w:sz w:val="20"/>
          <w:szCs w:val="20"/>
          <w:lang w:val="en-GB"/>
        </w:rPr>
      </w:pPr>
      <w:r w:rsidRPr="00BA4B2F">
        <w:rPr>
          <w:rFonts w:ascii="Arial" w:hAnsi="Arial" w:cs="Arial"/>
          <w:sz w:val="20"/>
          <w:szCs w:val="20"/>
          <w:lang w:val="en-GB"/>
        </w:rPr>
        <w:t>On 3</w:t>
      </w:r>
      <w:r w:rsidR="007B0613" w:rsidRPr="00BA4B2F">
        <w:rPr>
          <w:rFonts w:ascii="Arial" w:hAnsi="Arial" w:cs="Arial"/>
          <w:sz w:val="20"/>
          <w:szCs w:val="20"/>
          <w:lang w:val="en-GB"/>
        </w:rPr>
        <w:t>0</w:t>
      </w:r>
      <w:r w:rsidRPr="00BA4B2F">
        <w:rPr>
          <w:rFonts w:ascii="Arial" w:hAnsi="Arial" w:cs="Arial"/>
          <w:sz w:val="20"/>
          <w:szCs w:val="20"/>
          <w:lang w:val="en-GB"/>
        </w:rPr>
        <w:t xml:space="preserve"> </w:t>
      </w:r>
      <w:r w:rsidR="007625BA">
        <w:rPr>
          <w:rFonts w:ascii="Arial" w:hAnsi="Arial" w:cs="Arial"/>
          <w:sz w:val="20"/>
          <w:szCs w:val="20"/>
          <w:lang w:val="en-GB"/>
        </w:rPr>
        <w:t>September</w:t>
      </w:r>
      <w:r w:rsidRPr="00BA4B2F">
        <w:rPr>
          <w:rFonts w:ascii="Arial" w:hAnsi="Arial" w:cs="Arial"/>
          <w:sz w:val="20"/>
          <w:szCs w:val="20"/>
          <w:lang w:val="en-GB"/>
        </w:rPr>
        <w:t xml:space="preserve"> 20</w:t>
      </w:r>
      <w:r w:rsidR="00B86B0B" w:rsidRPr="00BA4B2F">
        <w:rPr>
          <w:rFonts w:ascii="Arial" w:hAnsi="Arial" w:cs="Arial"/>
          <w:sz w:val="20"/>
          <w:szCs w:val="20"/>
          <w:lang w:val="en-GB"/>
        </w:rPr>
        <w:t>2</w:t>
      </w:r>
      <w:r w:rsidR="006102DC">
        <w:rPr>
          <w:rFonts w:ascii="Arial" w:hAnsi="Arial" w:cs="Arial"/>
          <w:sz w:val="20"/>
          <w:szCs w:val="20"/>
          <w:lang w:val="en-GB"/>
        </w:rPr>
        <w:t>3</w:t>
      </w:r>
      <w:r w:rsidRPr="00BA4B2F">
        <w:rPr>
          <w:rFonts w:ascii="Arial" w:hAnsi="Arial" w:cs="Arial"/>
          <w:sz w:val="20"/>
          <w:szCs w:val="20"/>
          <w:lang w:val="en-GB"/>
        </w:rPr>
        <w:t xml:space="preserve">, HBOR had </w:t>
      </w:r>
      <w:r w:rsidR="006102DC">
        <w:rPr>
          <w:rFonts w:ascii="Arial" w:hAnsi="Arial" w:cs="Arial"/>
          <w:sz w:val="20"/>
          <w:szCs w:val="20"/>
          <w:lang w:val="en-GB"/>
        </w:rPr>
        <w:t>409</w:t>
      </w:r>
      <w:r w:rsidRPr="00BA4B2F">
        <w:rPr>
          <w:rFonts w:ascii="Arial" w:hAnsi="Arial" w:cs="Arial"/>
          <w:sz w:val="20"/>
          <w:szCs w:val="20"/>
          <w:lang w:val="en-GB"/>
        </w:rPr>
        <w:t xml:space="preserve"> employees (on 3</w:t>
      </w:r>
      <w:r w:rsidR="007B0613" w:rsidRPr="00BA4B2F">
        <w:rPr>
          <w:rFonts w:ascii="Arial" w:hAnsi="Arial" w:cs="Arial"/>
          <w:sz w:val="20"/>
          <w:szCs w:val="20"/>
          <w:lang w:val="en-GB"/>
        </w:rPr>
        <w:t>0</w:t>
      </w:r>
      <w:r w:rsidRPr="00BA4B2F">
        <w:rPr>
          <w:rFonts w:ascii="Arial" w:hAnsi="Arial" w:cs="Arial"/>
          <w:sz w:val="20"/>
          <w:szCs w:val="20"/>
          <w:lang w:val="en-GB"/>
        </w:rPr>
        <w:t xml:space="preserve"> </w:t>
      </w:r>
      <w:r w:rsidR="007625BA">
        <w:rPr>
          <w:rFonts w:ascii="Arial" w:hAnsi="Arial" w:cs="Arial"/>
          <w:sz w:val="20"/>
          <w:szCs w:val="20"/>
          <w:lang w:val="en-GB"/>
        </w:rPr>
        <w:t>September</w:t>
      </w:r>
      <w:r w:rsidRPr="00BA4B2F">
        <w:rPr>
          <w:rFonts w:ascii="Arial" w:hAnsi="Arial" w:cs="Arial"/>
          <w:sz w:val="20"/>
          <w:szCs w:val="20"/>
          <w:lang w:val="en-GB"/>
        </w:rPr>
        <w:t xml:space="preserve"> 20</w:t>
      </w:r>
      <w:r w:rsidR="00DD3AE5" w:rsidRPr="00BA4B2F">
        <w:rPr>
          <w:rFonts w:ascii="Arial" w:hAnsi="Arial" w:cs="Arial"/>
          <w:sz w:val="20"/>
          <w:szCs w:val="20"/>
          <w:lang w:val="en-GB"/>
        </w:rPr>
        <w:t>2</w:t>
      </w:r>
      <w:r w:rsidR="006102DC">
        <w:rPr>
          <w:rFonts w:ascii="Arial" w:hAnsi="Arial" w:cs="Arial"/>
          <w:sz w:val="20"/>
          <w:szCs w:val="20"/>
          <w:lang w:val="en-GB"/>
        </w:rPr>
        <w:t>2</w:t>
      </w:r>
      <w:r w:rsidRPr="00BA4B2F">
        <w:rPr>
          <w:rFonts w:ascii="Arial" w:hAnsi="Arial" w:cs="Arial"/>
          <w:sz w:val="20"/>
          <w:szCs w:val="20"/>
          <w:lang w:val="en-GB"/>
        </w:rPr>
        <w:t>: 3</w:t>
      </w:r>
      <w:r w:rsidR="006102DC">
        <w:rPr>
          <w:rFonts w:ascii="Arial" w:hAnsi="Arial" w:cs="Arial"/>
          <w:sz w:val="20"/>
          <w:szCs w:val="20"/>
          <w:lang w:val="en-GB"/>
        </w:rPr>
        <w:t>78</w:t>
      </w:r>
      <w:r w:rsidRPr="00BA4B2F">
        <w:rPr>
          <w:rFonts w:ascii="Arial" w:hAnsi="Arial" w:cs="Arial"/>
          <w:sz w:val="20"/>
          <w:szCs w:val="20"/>
          <w:lang w:val="en-GB"/>
        </w:rPr>
        <w:t xml:space="preserve"> employees</w:t>
      </w:r>
      <w:r w:rsidR="001C7CA1" w:rsidRPr="00BA4B2F">
        <w:rPr>
          <w:rFonts w:ascii="Arial" w:hAnsi="Arial" w:cs="Arial"/>
          <w:sz w:val="20"/>
          <w:szCs w:val="20"/>
          <w:lang w:val="en-GB"/>
        </w:rPr>
        <w:t>)</w:t>
      </w:r>
      <w:r w:rsidRPr="00BA4B2F">
        <w:rPr>
          <w:rFonts w:ascii="Arial" w:hAnsi="Arial" w:cs="Arial"/>
          <w:sz w:val="20"/>
          <w:szCs w:val="20"/>
          <w:lang w:val="en-GB"/>
        </w:rPr>
        <w:t>.</w:t>
      </w:r>
    </w:p>
    <w:p w14:paraId="0DD18BF6" w14:textId="77777777" w:rsidR="00615087" w:rsidRPr="00BA4B2F" w:rsidRDefault="00615087" w:rsidP="00B55698">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BA4B2F" w:rsidRDefault="00471ABD" w:rsidP="00B55698">
      <w:pPr>
        <w:spacing w:after="0" w:line="240" w:lineRule="auto"/>
        <w:jc w:val="both"/>
        <w:rPr>
          <w:rFonts w:ascii="Arial" w:eastAsia="Times New Roman" w:hAnsi="Arial" w:cs="Arial"/>
          <w:b/>
          <w:i/>
          <w:sz w:val="20"/>
          <w:szCs w:val="20"/>
          <w:lang w:val="en-GB" w:eastAsia="hr-HR"/>
        </w:rPr>
      </w:pPr>
      <w:r w:rsidRPr="00BA4B2F">
        <w:rPr>
          <w:rFonts w:ascii="Arial" w:eastAsia="Times New Roman" w:hAnsi="Arial" w:cs="Arial"/>
          <w:b/>
          <w:i/>
          <w:spacing w:val="-3"/>
          <w:sz w:val="20"/>
          <w:szCs w:val="20"/>
          <w:lang w:val="en-GB" w:eastAsia="hr-HR"/>
        </w:rPr>
        <w:t>Impairment gain/(loss) and provisions</w:t>
      </w:r>
      <w:r w:rsidRPr="00BA4B2F">
        <w:rPr>
          <w:rFonts w:ascii="Arial" w:eastAsia="Times New Roman" w:hAnsi="Arial" w:cs="Arial"/>
          <w:b/>
          <w:i/>
          <w:sz w:val="20"/>
          <w:szCs w:val="20"/>
          <w:lang w:val="en-GB" w:eastAsia="hr-HR"/>
        </w:rPr>
        <w:t xml:space="preserve"> </w:t>
      </w:r>
    </w:p>
    <w:p w14:paraId="17D0B8DF" w14:textId="77777777" w:rsidR="00BF17D9" w:rsidRPr="00BA4B2F" w:rsidRDefault="00BF17D9" w:rsidP="00B55698">
      <w:pPr>
        <w:spacing w:after="0" w:line="240" w:lineRule="auto"/>
        <w:jc w:val="both"/>
        <w:rPr>
          <w:rFonts w:ascii="Arial" w:eastAsia="Times New Roman" w:hAnsi="Arial" w:cs="Arial"/>
          <w:bCs/>
          <w:iCs/>
          <w:sz w:val="20"/>
          <w:szCs w:val="20"/>
          <w:lang w:val="en-GB" w:eastAsia="hr-HR"/>
        </w:rPr>
      </w:pPr>
    </w:p>
    <w:p w14:paraId="560C9E9D" w14:textId="69FBDF62" w:rsidR="00200951" w:rsidRPr="00BA4B2F" w:rsidRDefault="00B55698" w:rsidP="00200951">
      <w:pPr>
        <w:spacing w:after="0" w:line="240" w:lineRule="auto"/>
        <w:jc w:val="both"/>
        <w:rPr>
          <w:rFonts w:ascii="Arial" w:hAnsi="Arial" w:cs="Arial"/>
          <w:spacing w:val="-3"/>
          <w:sz w:val="20"/>
          <w:szCs w:val="20"/>
          <w:lang w:val="en-GB"/>
        </w:rPr>
      </w:pPr>
      <w:r w:rsidRPr="00BA4B2F">
        <w:rPr>
          <w:rFonts w:ascii="Arial" w:hAnsi="Arial" w:cs="Arial"/>
          <w:sz w:val="20"/>
          <w:szCs w:val="20"/>
          <w:lang w:val="en-US"/>
        </w:rPr>
        <w:t xml:space="preserve">In the reporting period, a net </w:t>
      </w:r>
      <w:r w:rsidR="006102DC">
        <w:rPr>
          <w:rFonts w:ascii="Arial" w:hAnsi="Arial" w:cs="Arial"/>
          <w:sz w:val="20"/>
          <w:szCs w:val="20"/>
          <w:lang w:val="en-US"/>
        </w:rPr>
        <w:t>gain</w:t>
      </w:r>
      <w:r w:rsidRPr="00BA4B2F">
        <w:rPr>
          <w:rFonts w:ascii="Arial" w:hAnsi="Arial" w:cs="Arial"/>
          <w:sz w:val="20"/>
          <w:szCs w:val="20"/>
          <w:lang w:val="en-US"/>
        </w:rPr>
        <w:t xml:space="preserve"> from impairment of placements in the amount of </w:t>
      </w:r>
      <w:r w:rsidR="00641CE9">
        <w:rPr>
          <w:rFonts w:ascii="Arial" w:hAnsi="Arial" w:cs="Arial"/>
          <w:sz w:val="20"/>
          <w:szCs w:val="20"/>
          <w:lang w:val="en-US"/>
        </w:rPr>
        <w:t>EUR 17.0</w:t>
      </w:r>
      <w:r w:rsidRPr="00BA4B2F">
        <w:rPr>
          <w:rFonts w:ascii="Arial" w:hAnsi="Arial" w:cs="Arial"/>
          <w:sz w:val="20"/>
          <w:szCs w:val="20"/>
          <w:lang w:val="en-US"/>
        </w:rPr>
        <w:t xml:space="preserve"> million was recorded</w:t>
      </w:r>
      <w:r w:rsidR="00200951" w:rsidRPr="00BA4B2F">
        <w:rPr>
          <w:rFonts w:ascii="Arial" w:hAnsi="Arial" w:cs="Arial"/>
          <w:sz w:val="20"/>
          <w:szCs w:val="20"/>
          <w:lang w:val="en-US"/>
        </w:rPr>
        <w:t xml:space="preserve"> (in the period 1 January – 30 </w:t>
      </w:r>
      <w:r w:rsidR="005B319F">
        <w:rPr>
          <w:rFonts w:ascii="Arial" w:hAnsi="Arial" w:cs="Arial"/>
          <w:sz w:val="20"/>
          <w:szCs w:val="20"/>
          <w:lang w:val="en-US"/>
        </w:rPr>
        <w:t>September</w:t>
      </w:r>
      <w:r w:rsidR="00200951" w:rsidRPr="00BA4B2F">
        <w:rPr>
          <w:rFonts w:ascii="Arial" w:hAnsi="Arial" w:cs="Arial"/>
          <w:sz w:val="20"/>
          <w:szCs w:val="20"/>
          <w:lang w:val="en-US"/>
        </w:rPr>
        <w:t xml:space="preserve"> 202</w:t>
      </w:r>
      <w:r w:rsidR="00641CE9">
        <w:rPr>
          <w:rFonts w:ascii="Arial" w:hAnsi="Arial" w:cs="Arial"/>
          <w:sz w:val="20"/>
          <w:szCs w:val="20"/>
          <w:lang w:val="en-US"/>
        </w:rPr>
        <w:t>2</w:t>
      </w:r>
      <w:r w:rsidR="00200951" w:rsidRPr="00BA4B2F">
        <w:rPr>
          <w:rFonts w:ascii="Arial" w:hAnsi="Arial" w:cs="Arial"/>
          <w:sz w:val="20"/>
          <w:szCs w:val="20"/>
          <w:lang w:val="en-US"/>
        </w:rPr>
        <w:t xml:space="preserve">: net </w:t>
      </w:r>
      <w:r w:rsidR="005B319F">
        <w:rPr>
          <w:rFonts w:ascii="Arial" w:hAnsi="Arial" w:cs="Arial"/>
          <w:sz w:val="20"/>
          <w:szCs w:val="20"/>
          <w:lang w:val="en-US"/>
        </w:rPr>
        <w:t>loss</w:t>
      </w:r>
      <w:r w:rsidR="00200951" w:rsidRPr="00BA4B2F">
        <w:rPr>
          <w:rFonts w:ascii="Arial" w:hAnsi="Arial" w:cs="Arial"/>
          <w:sz w:val="20"/>
          <w:szCs w:val="20"/>
          <w:lang w:val="en-US"/>
        </w:rPr>
        <w:t xml:space="preserve"> in the amount of </w:t>
      </w:r>
      <w:r w:rsidR="00641CE9">
        <w:rPr>
          <w:rFonts w:ascii="Arial" w:hAnsi="Arial" w:cs="Arial"/>
          <w:sz w:val="20"/>
          <w:szCs w:val="20"/>
          <w:lang w:val="en-US"/>
        </w:rPr>
        <w:t>EUR</w:t>
      </w:r>
      <w:r w:rsidR="00200951" w:rsidRPr="00BA4B2F">
        <w:rPr>
          <w:rFonts w:ascii="Arial" w:hAnsi="Arial" w:cs="Arial"/>
          <w:sz w:val="20"/>
          <w:szCs w:val="20"/>
          <w:lang w:val="en-US"/>
        </w:rPr>
        <w:t xml:space="preserve"> </w:t>
      </w:r>
      <w:r w:rsidR="00641CE9">
        <w:rPr>
          <w:rFonts w:ascii="Arial" w:hAnsi="Arial" w:cs="Arial"/>
          <w:sz w:val="20"/>
          <w:szCs w:val="20"/>
          <w:lang w:val="en-US"/>
        </w:rPr>
        <w:t>1</w:t>
      </w:r>
      <w:r w:rsidR="005B319F">
        <w:rPr>
          <w:rFonts w:ascii="Arial" w:hAnsi="Arial" w:cs="Arial"/>
          <w:sz w:val="20"/>
          <w:szCs w:val="20"/>
          <w:lang w:val="en-US"/>
        </w:rPr>
        <w:t>4.</w:t>
      </w:r>
      <w:r w:rsidR="00190EEF">
        <w:rPr>
          <w:rFonts w:ascii="Arial" w:hAnsi="Arial" w:cs="Arial"/>
          <w:sz w:val="20"/>
          <w:szCs w:val="20"/>
          <w:lang w:val="en-US"/>
        </w:rPr>
        <w:t>6</w:t>
      </w:r>
      <w:r w:rsidR="00200951" w:rsidRPr="00BA4B2F">
        <w:rPr>
          <w:rFonts w:ascii="Arial" w:hAnsi="Arial" w:cs="Arial"/>
          <w:sz w:val="20"/>
          <w:szCs w:val="20"/>
          <w:lang w:val="en-US"/>
        </w:rPr>
        <w:t xml:space="preserve"> million)</w:t>
      </w:r>
      <w:r w:rsidR="00200951" w:rsidRPr="00BA4B2F">
        <w:rPr>
          <w:rFonts w:ascii="Arial" w:hAnsi="Arial" w:cs="Arial"/>
          <w:spacing w:val="-3"/>
          <w:sz w:val="20"/>
          <w:szCs w:val="20"/>
          <w:lang w:val="en-GB" w:eastAsia="hr-HR"/>
        </w:rPr>
        <w:t>.</w:t>
      </w:r>
    </w:p>
    <w:p w14:paraId="24FDF6B0" w14:textId="366E3B7B" w:rsidR="00B55698" w:rsidRPr="00BA4B2F"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2"/>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EE4490" w:rsidRDefault="004037B0" w:rsidP="00BF17D9">
      <w:pPr>
        <w:tabs>
          <w:tab w:val="left" w:pos="-720"/>
        </w:tabs>
        <w:spacing w:after="0" w:line="240" w:lineRule="auto"/>
        <w:jc w:val="both"/>
        <w:rPr>
          <w:rFonts w:ascii="Arial" w:hAnsi="Arial" w:cs="Arial"/>
          <w:spacing w:val="-3"/>
          <w:sz w:val="20"/>
          <w:szCs w:val="20"/>
          <w:lang w:val="en-GB"/>
        </w:rPr>
      </w:pPr>
      <w:r w:rsidRPr="00EE4490">
        <w:rPr>
          <w:rFonts w:ascii="Arial" w:hAnsi="Arial" w:cs="Arial"/>
          <w:spacing w:val="-3"/>
          <w:sz w:val="20"/>
          <w:szCs w:val="20"/>
          <w:lang w:val="en-GB"/>
        </w:rPr>
        <w:t>The text to follow contains a breakdown of portfolio quality</w:t>
      </w:r>
      <w:r w:rsidR="00BF17D9" w:rsidRPr="00EE4490">
        <w:rPr>
          <w:rFonts w:ascii="Arial" w:hAnsi="Arial" w:cs="Arial"/>
          <w:spacing w:val="-3"/>
          <w:sz w:val="20"/>
          <w:szCs w:val="20"/>
          <w:lang w:val="en-GB"/>
        </w:rPr>
        <w:t>:</w:t>
      </w:r>
      <w:r w:rsidR="008C05EC" w:rsidRPr="00EE4490">
        <w:rPr>
          <w:rFonts w:ascii="Arial" w:hAnsi="Arial" w:cs="Arial"/>
          <w:sz w:val="20"/>
          <w:szCs w:val="20"/>
          <w:lang w:val="en-GB" w:eastAsia="hr-HR"/>
        </w:rPr>
        <w:t xml:space="preserve"> </w:t>
      </w:r>
    </w:p>
    <w:p w14:paraId="0D455282" w14:textId="77777777" w:rsidR="00806A46" w:rsidRDefault="00806A46" w:rsidP="00BF17D9">
      <w:pPr>
        <w:tabs>
          <w:tab w:val="left" w:pos="-720"/>
        </w:tabs>
        <w:suppressAutoHyphens/>
        <w:spacing w:after="0" w:line="240" w:lineRule="auto"/>
        <w:jc w:val="both"/>
        <w:rPr>
          <w:sz w:val="24"/>
          <w:szCs w:val="24"/>
          <w:lang w:val="en-GB"/>
        </w:rPr>
      </w:pPr>
    </w:p>
    <w:p w14:paraId="2F32A253" w14:textId="535036E7" w:rsidR="00A60DAD" w:rsidRPr="005B0A31" w:rsidRDefault="00854B0B" w:rsidP="00BF17D9">
      <w:pPr>
        <w:tabs>
          <w:tab w:val="left" w:pos="-720"/>
        </w:tabs>
        <w:suppressAutoHyphens/>
        <w:spacing w:after="0" w:line="240" w:lineRule="auto"/>
        <w:jc w:val="both"/>
        <w:rPr>
          <w:sz w:val="24"/>
          <w:szCs w:val="24"/>
          <w:lang w:val="en-GB"/>
        </w:rPr>
      </w:pPr>
      <w:r>
        <w:rPr>
          <w:noProof/>
          <w:sz w:val="24"/>
          <w:szCs w:val="24"/>
          <w:lang w:val="en-GB"/>
        </w:rPr>
        <w:drawing>
          <wp:inline distT="0" distB="0" distL="0" distR="0" wp14:anchorId="0C879236" wp14:editId="5897935E">
            <wp:extent cx="2820003" cy="2592000"/>
            <wp:effectExtent l="0" t="0" r="0" b="0"/>
            <wp:docPr id="2775007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20003" cy="2592000"/>
                    </a:xfrm>
                    <a:prstGeom prst="rect">
                      <a:avLst/>
                    </a:prstGeom>
                    <a:noFill/>
                  </pic:spPr>
                </pic:pic>
              </a:graphicData>
            </a:graphic>
          </wp:inline>
        </w:drawing>
      </w:r>
      <w:r w:rsidR="00896BC5">
        <w:rPr>
          <w:sz w:val="24"/>
          <w:szCs w:val="24"/>
          <w:lang w:val="en-GB"/>
        </w:rPr>
        <w:t xml:space="preserve">  </w:t>
      </w:r>
      <w:r>
        <w:rPr>
          <w:noProof/>
          <w:sz w:val="24"/>
          <w:szCs w:val="24"/>
          <w:lang w:val="en-GB"/>
        </w:rPr>
        <w:drawing>
          <wp:inline distT="0" distB="0" distL="0" distR="0" wp14:anchorId="21F2B39A" wp14:editId="3895DB28">
            <wp:extent cx="2829616" cy="2592000"/>
            <wp:effectExtent l="0" t="0" r="8890" b="0"/>
            <wp:docPr id="3284728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29616" cy="2592000"/>
                    </a:xfrm>
                    <a:prstGeom prst="rect">
                      <a:avLst/>
                    </a:prstGeom>
                    <a:noFill/>
                  </pic:spPr>
                </pic:pic>
              </a:graphicData>
            </a:graphic>
          </wp:inline>
        </w:drawing>
      </w:r>
      <w:r w:rsidR="00896BC5">
        <w:rPr>
          <w:sz w:val="24"/>
          <w:szCs w:val="24"/>
          <w:lang w:val="en-GB"/>
        </w:rPr>
        <w:t xml:space="preserve"> </w:t>
      </w:r>
      <w:r w:rsidR="003705A5" w:rsidRPr="003705A5">
        <w:rPr>
          <w:noProof/>
        </w:rPr>
        <w:t xml:space="preserve"> </w:t>
      </w:r>
    </w:p>
    <w:p w14:paraId="4669B4C4" w14:textId="59D5B35B" w:rsidR="00223DA7" w:rsidRDefault="00E43402"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b/>
          <w:spacing w:val="-3"/>
          <w:sz w:val="24"/>
          <w:szCs w:val="24"/>
          <w:lang w:val="en-GB" w:eastAsia="hr-HR"/>
        </w:rPr>
        <w:t xml:space="preserve"> </w:t>
      </w:r>
      <w:r>
        <w:rPr>
          <w:rFonts w:eastAsia="Times New Roman" w:cs="Calibri"/>
          <w:b/>
          <w:spacing w:val="-3"/>
          <w:sz w:val="24"/>
          <w:szCs w:val="24"/>
          <w:lang w:val="en-GB" w:eastAsia="hr-HR"/>
        </w:rPr>
        <w:t xml:space="preserve"> </w:t>
      </w:r>
      <w:r w:rsidR="003705A5">
        <w:rPr>
          <w:rFonts w:eastAsia="Times New Roman" w:cs="Calibri"/>
          <w:b/>
          <w:spacing w:val="-3"/>
          <w:sz w:val="24"/>
          <w:szCs w:val="24"/>
          <w:lang w:val="en-GB" w:eastAsia="hr-HR"/>
        </w:rPr>
        <w:t xml:space="preserve"> </w:t>
      </w:r>
    </w:p>
    <w:p w14:paraId="5A7B6F88" w14:textId="54A79700" w:rsidR="009C75D1" w:rsidRPr="00BA4B2F" w:rsidRDefault="009C75D1" w:rsidP="009C75D1">
      <w:pPr>
        <w:spacing w:before="120" w:after="120" w:line="23" w:lineRule="atLeast"/>
        <w:rPr>
          <w:rFonts w:ascii="Arial" w:eastAsia="SimSun" w:hAnsi="Arial" w:cs="Arial"/>
          <w:b/>
          <w:bCs/>
          <w:sz w:val="20"/>
          <w:szCs w:val="20"/>
        </w:rPr>
      </w:pPr>
      <w:r w:rsidRPr="00BA4B2F">
        <w:rPr>
          <w:rFonts w:ascii="Arial" w:eastAsia="SimSun" w:hAnsi="Arial" w:cs="Arial"/>
          <w:b/>
          <w:bCs/>
          <w:sz w:val="20"/>
          <w:szCs w:val="20"/>
        </w:rPr>
        <w:t>Overview of total gross portfolio and provisions by structure – financial institutions and direct</w:t>
      </w:r>
    </w:p>
    <w:p w14:paraId="3C58CDF1" w14:textId="77777777" w:rsidR="00623B18" w:rsidRPr="009F2D76" w:rsidRDefault="00623B18" w:rsidP="009C75D1">
      <w:pPr>
        <w:spacing w:before="120" w:after="120" w:line="23" w:lineRule="atLeast"/>
        <w:rPr>
          <w:rFonts w:ascii="Calibri" w:eastAsia="SimSun" w:hAnsi="Calibri"/>
          <w:b/>
          <w:bCs/>
          <w:sz w:val="21"/>
          <w:szCs w:val="21"/>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871213" w:rsidRPr="00BA4B2F" w14:paraId="1057B4EF" w14:textId="77777777" w:rsidTr="00D65CA5">
        <w:trPr>
          <w:trHeight w:val="420"/>
        </w:trPr>
        <w:tc>
          <w:tcPr>
            <w:tcW w:w="2835" w:type="dxa"/>
            <w:tcBorders>
              <w:left w:val="single" w:sz="4" w:space="0" w:color="auto"/>
              <w:bottom w:val="single" w:sz="4" w:space="0" w:color="auto"/>
            </w:tcBorders>
            <w:shd w:val="clear" w:color="auto" w:fill="595959"/>
            <w:vAlign w:val="center"/>
            <w:hideMark/>
          </w:tcPr>
          <w:p w14:paraId="4D79D28B" w14:textId="77777777" w:rsidR="00871213" w:rsidRPr="00BA4B2F" w:rsidRDefault="00871213" w:rsidP="00D65CA5">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558EFC15" w14:textId="7F60030B" w:rsidR="00871213" w:rsidRPr="00BA4B2F" w:rsidRDefault="008E0DF0"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202</w:t>
            </w:r>
            <w:r>
              <w:rPr>
                <w:rFonts w:ascii="Arial" w:hAnsi="Arial" w:cs="Arial"/>
                <w:b/>
                <w:bCs/>
                <w:color w:val="FFFFFF"/>
                <w:sz w:val="20"/>
                <w:szCs w:val="20"/>
                <w:lang w:val="en-GB" w:eastAsia="hr-HR"/>
              </w:rPr>
              <w:t>2</w:t>
            </w:r>
          </w:p>
        </w:tc>
        <w:tc>
          <w:tcPr>
            <w:tcW w:w="3118" w:type="dxa"/>
            <w:gridSpan w:val="2"/>
            <w:tcBorders>
              <w:bottom w:val="single" w:sz="4" w:space="0" w:color="auto"/>
              <w:right w:val="single" w:sz="4" w:space="0" w:color="auto"/>
            </w:tcBorders>
            <w:shd w:val="clear" w:color="auto" w:fill="595959"/>
            <w:vAlign w:val="center"/>
            <w:hideMark/>
          </w:tcPr>
          <w:p w14:paraId="69698672" w14:textId="2161AB71"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 xml:space="preserve"> 30</w:t>
            </w:r>
            <w:r w:rsidR="006A1D7C" w:rsidRPr="00BA4B2F">
              <w:rPr>
                <w:rFonts w:ascii="Arial" w:hAnsi="Arial" w:cs="Arial"/>
                <w:b/>
                <w:bCs/>
                <w:color w:val="FFFFFF"/>
                <w:sz w:val="20"/>
                <w:szCs w:val="20"/>
                <w:lang w:val="en-GB" w:eastAsia="hr-HR"/>
              </w:rPr>
              <w:t xml:space="preserve"> </w:t>
            </w:r>
            <w:r w:rsidR="00E55F23">
              <w:rPr>
                <w:rFonts w:ascii="Arial" w:hAnsi="Arial" w:cs="Arial"/>
                <w:b/>
                <w:bCs/>
                <w:color w:val="FFFFFF"/>
                <w:sz w:val="20"/>
                <w:szCs w:val="20"/>
                <w:lang w:val="en-GB" w:eastAsia="hr-HR"/>
              </w:rPr>
              <w:t>September</w:t>
            </w:r>
            <w:r w:rsidRPr="00BA4B2F">
              <w:rPr>
                <w:rFonts w:ascii="Arial" w:hAnsi="Arial" w:cs="Arial"/>
                <w:b/>
                <w:bCs/>
                <w:color w:val="FFFFFF"/>
                <w:sz w:val="20"/>
                <w:szCs w:val="20"/>
                <w:lang w:val="en-GB" w:eastAsia="hr-HR"/>
              </w:rPr>
              <w:t xml:space="preserve"> 202</w:t>
            </w:r>
            <w:r w:rsidR="008E0DF0">
              <w:rPr>
                <w:rFonts w:ascii="Arial" w:hAnsi="Arial" w:cs="Arial"/>
                <w:b/>
                <w:bCs/>
                <w:color w:val="FFFFFF"/>
                <w:sz w:val="20"/>
                <w:szCs w:val="20"/>
                <w:lang w:val="en-GB" w:eastAsia="hr-HR"/>
              </w:rPr>
              <w:t>3</w:t>
            </w:r>
          </w:p>
        </w:tc>
      </w:tr>
      <w:tr w:rsidR="00871213" w:rsidRPr="00BA4B2F" w14:paraId="3F182A6B" w14:textId="77777777" w:rsidTr="00EF25B4">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0FC4EF6C" w14:textId="77777777" w:rsidR="00871213" w:rsidRPr="00BA4B2F" w:rsidRDefault="00871213" w:rsidP="00D65CA5">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4D02F2F" w14:textId="3AFADE00" w:rsidR="006A1D7C"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 xml:space="preserve">In </w:t>
            </w:r>
            <w:r w:rsidR="00C77063">
              <w:rPr>
                <w:rFonts w:ascii="Arial" w:hAnsi="Arial" w:cs="Arial"/>
                <w:b/>
                <w:bCs/>
                <w:color w:val="FFFFFF"/>
                <w:sz w:val="20"/>
                <w:szCs w:val="20"/>
                <w:lang w:val="en-GB" w:eastAsia="hr-HR"/>
              </w:rPr>
              <w:t>EUR</w:t>
            </w:r>
            <w:r w:rsidR="00C77063" w:rsidRPr="00BA4B2F">
              <w:rPr>
                <w:rFonts w:ascii="Arial" w:hAnsi="Arial" w:cs="Arial"/>
                <w:b/>
                <w:bCs/>
                <w:color w:val="FFFFFF"/>
                <w:sz w:val="20"/>
                <w:szCs w:val="20"/>
                <w:lang w:val="en-GB" w:eastAsia="hr-HR"/>
              </w:rPr>
              <w:t xml:space="preserve"> </w:t>
            </w:r>
          </w:p>
          <w:p w14:paraId="1121B75D" w14:textId="61EA4E71"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millions</w:t>
            </w:r>
          </w:p>
        </w:tc>
        <w:tc>
          <w:tcPr>
            <w:tcW w:w="1702" w:type="dxa"/>
            <w:tcBorders>
              <w:top w:val="single" w:sz="4" w:space="0" w:color="auto"/>
              <w:bottom w:val="single" w:sz="4" w:space="0" w:color="auto"/>
            </w:tcBorders>
            <w:shd w:val="clear" w:color="auto" w:fill="595959"/>
            <w:vAlign w:val="center"/>
            <w:hideMark/>
          </w:tcPr>
          <w:p w14:paraId="558415F1"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Breakdown</w:t>
            </w:r>
          </w:p>
          <w:p w14:paraId="474AB05E"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175CDC9E" w14:textId="45237892"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 xml:space="preserve">In </w:t>
            </w:r>
            <w:r w:rsidR="00C77063">
              <w:rPr>
                <w:rFonts w:ascii="Arial" w:hAnsi="Arial" w:cs="Arial"/>
                <w:b/>
                <w:bCs/>
                <w:color w:val="FFFFFF"/>
                <w:sz w:val="20"/>
                <w:szCs w:val="20"/>
                <w:lang w:val="en-GB" w:eastAsia="hr-HR"/>
              </w:rPr>
              <w:t xml:space="preserve">EUR </w:t>
            </w:r>
            <w:r w:rsidRPr="00BA4B2F">
              <w:rPr>
                <w:rFonts w:ascii="Arial" w:hAnsi="Arial" w:cs="Arial"/>
                <w:b/>
                <w:bCs/>
                <w:color w:val="FFFFFF"/>
                <w:sz w:val="20"/>
                <w:szCs w:val="20"/>
                <w:lang w:val="en-GB" w:eastAsia="hr-HR"/>
              </w:rPr>
              <w:t>millions</w:t>
            </w:r>
          </w:p>
        </w:tc>
        <w:tc>
          <w:tcPr>
            <w:tcW w:w="1559" w:type="dxa"/>
            <w:tcBorders>
              <w:top w:val="single" w:sz="4" w:space="0" w:color="auto"/>
              <w:bottom w:val="single" w:sz="4" w:space="0" w:color="auto"/>
              <w:right w:val="single" w:sz="4" w:space="0" w:color="auto"/>
            </w:tcBorders>
            <w:shd w:val="clear" w:color="auto" w:fill="595959"/>
            <w:vAlign w:val="center"/>
            <w:hideMark/>
          </w:tcPr>
          <w:p w14:paraId="60886466"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Breakdown</w:t>
            </w:r>
          </w:p>
          <w:p w14:paraId="6B809670"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(percent)</w:t>
            </w:r>
          </w:p>
        </w:tc>
      </w:tr>
      <w:tr w:rsidR="003E02A5" w:rsidRPr="00BA4B2F" w14:paraId="171EA69E" w14:textId="77777777" w:rsidTr="00EF25B4">
        <w:trPr>
          <w:trHeight w:val="475"/>
        </w:trPr>
        <w:tc>
          <w:tcPr>
            <w:tcW w:w="2835" w:type="dxa"/>
            <w:tcBorders>
              <w:top w:val="single" w:sz="4" w:space="0" w:color="auto"/>
              <w:left w:val="single" w:sz="4" w:space="0" w:color="auto"/>
              <w:bottom w:val="single" w:sz="4" w:space="0" w:color="auto"/>
            </w:tcBorders>
            <w:vAlign w:val="center"/>
            <w:hideMark/>
          </w:tcPr>
          <w:p w14:paraId="1D201BB9"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hideMark/>
          </w:tcPr>
          <w:p w14:paraId="73D43B4E" w14:textId="7CD55952" w:rsidR="003E02A5" w:rsidRPr="00BA4B2F" w:rsidRDefault="008E0DF0" w:rsidP="003E02A5">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4,708.8</w:t>
            </w:r>
          </w:p>
        </w:tc>
        <w:tc>
          <w:tcPr>
            <w:tcW w:w="1702" w:type="dxa"/>
            <w:tcBorders>
              <w:top w:val="single" w:sz="4" w:space="0" w:color="auto"/>
              <w:bottom w:val="single" w:sz="4" w:space="0" w:color="auto"/>
            </w:tcBorders>
            <w:vAlign w:val="center"/>
            <w:hideMark/>
          </w:tcPr>
          <w:p w14:paraId="2FF41AE5" w14:textId="487BCA33"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hideMark/>
          </w:tcPr>
          <w:p w14:paraId="42B88AE6" w14:textId="1FD0884A" w:rsidR="003E02A5" w:rsidRPr="00BA4B2F" w:rsidRDefault="008E0DF0" w:rsidP="003E02A5">
            <w:pPr>
              <w:spacing w:after="0"/>
              <w:jc w:val="right"/>
              <w:rPr>
                <w:rFonts w:ascii="Arial" w:eastAsia="Calibri" w:hAnsi="Arial" w:cs="Arial"/>
                <w:b/>
                <w:bCs/>
                <w:color w:val="000000"/>
                <w:sz w:val="20"/>
                <w:szCs w:val="20"/>
                <w:lang w:val="en-GB"/>
              </w:rPr>
            </w:pPr>
            <w:r>
              <w:rPr>
                <w:rFonts w:ascii="Arial" w:hAnsi="Arial" w:cs="Arial"/>
                <w:b/>
                <w:bCs/>
                <w:sz w:val="20"/>
                <w:szCs w:val="20"/>
              </w:rPr>
              <w:t>4</w:t>
            </w:r>
            <w:r w:rsidR="00754273">
              <w:rPr>
                <w:rFonts w:ascii="Arial" w:hAnsi="Arial" w:cs="Arial"/>
                <w:b/>
                <w:bCs/>
                <w:sz w:val="20"/>
                <w:szCs w:val="20"/>
              </w:rPr>
              <w:t>,</w:t>
            </w:r>
            <w:r>
              <w:rPr>
                <w:rFonts w:ascii="Arial" w:hAnsi="Arial" w:cs="Arial"/>
                <w:b/>
                <w:bCs/>
                <w:sz w:val="20"/>
                <w:szCs w:val="20"/>
              </w:rPr>
              <w:t>897</w:t>
            </w:r>
            <w:r w:rsidR="00754273">
              <w:rPr>
                <w:rFonts w:ascii="Arial" w:hAnsi="Arial" w:cs="Arial"/>
                <w:b/>
                <w:bCs/>
                <w:sz w:val="20"/>
                <w:szCs w:val="20"/>
              </w:rPr>
              <w:t>.</w:t>
            </w:r>
            <w:r>
              <w:rPr>
                <w:rFonts w:ascii="Arial" w:hAnsi="Arial" w:cs="Arial"/>
                <w:b/>
                <w:bCs/>
                <w:sz w:val="20"/>
                <w:szCs w:val="20"/>
              </w:rPr>
              <w:t>7</w:t>
            </w:r>
          </w:p>
        </w:tc>
        <w:tc>
          <w:tcPr>
            <w:tcW w:w="1559" w:type="dxa"/>
            <w:tcBorders>
              <w:top w:val="single" w:sz="4" w:space="0" w:color="auto"/>
              <w:bottom w:val="single" w:sz="4" w:space="0" w:color="auto"/>
              <w:right w:val="single" w:sz="4" w:space="0" w:color="auto"/>
            </w:tcBorders>
            <w:vAlign w:val="center"/>
            <w:hideMark/>
          </w:tcPr>
          <w:p w14:paraId="3CB56CE0" w14:textId="662D936E"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100</w:t>
            </w:r>
            <w:r w:rsidR="00754273">
              <w:rPr>
                <w:rFonts w:ascii="Arial" w:hAnsi="Arial" w:cs="Arial"/>
                <w:b/>
                <w:bCs/>
                <w:sz w:val="20"/>
                <w:szCs w:val="20"/>
              </w:rPr>
              <w:t>.</w:t>
            </w:r>
            <w:r w:rsidRPr="00531978">
              <w:rPr>
                <w:rFonts w:ascii="Arial" w:hAnsi="Arial" w:cs="Arial"/>
                <w:b/>
                <w:bCs/>
                <w:sz w:val="20"/>
                <w:szCs w:val="20"/>
              </w:rPr>
              <w:t>0</w:t>
            </w:r>
          </w:p>
        </w:tc>
      </w:tr>
      <w:tr w:rsidR="003E02A5" w:rsidRPr="00BA4B2F" w14:paraId="3254477E" w14:textId="77777777" w:rsidTr="00EF25B4">
        <w:trPr>
          <w:trHeight w:val="567"/>
        </w:trPr>
        <w:tc>
          <w:tcPr>
            <w:tcW w:w="2835" w:type="dxa"/>
            <w:tcBorders>
              <w:top w:val="single" w:sz="4" w:space="0" w:color="auto"/>
              <w:left w:val="single" w:sz="4" w:space="0" w:color="auto"/>
              <w:bottom w:val="single" w:sz="4" w:space="0" w:color="auto"/>
            </w:tcBorders>
            <w:vAlign w:val="center"/>
            <w:hideMark/>
          </w:tcPr>
          <w:p w14:paraId="0DEABBB1"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012F22F0" w14:textId="77777777" w:rsidR="003E02A5" w:rsidRPr="00BA4B2F" w:rsidRDefault="003E02A5" w:rsidP="003E02A5">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085BF60E" w14:textId="77777777" w:rsidR="003E02A5" w:rsidRPr="00BA4B2F" w:rsidRDefault="003E02A5" w:rsidP="003E02A5">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4AFB38A6" w14:textId="77777777" w:rsidR="003E02A5" w:rsidRPr="00BA4B2F" w:rsidRDefault="003E02A5" w:rsidP="003E02A5">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22B91B2D" w14:textId="77777777" w:rsidR="003E02A5" w:rsidRPr="00BA4B2F" w:rsidRDefault="003E02A5" w:rsidP="003E02A5">
            <w:pPr>
              <w:spacing w:after="0"/>
              <w:jc w:val="center"/>
              <w:rPr>
                <w:rFonts w:ascii="Arial" w:hAnsi="Arial" w:cs="Arial"/>
                <w:sz w:val="20"/>
                <w:szCs w:val="20"/>
                <w:lang w:val="en-GB" w:eastAsia="hr-HR"/>
              </w:rPr>
            </w:pPr>
          </w:p>
        </w:tc>
      </w:tr>
      <w:tr w:rsidR="003E02A5" w:rsidRPr="00BA4B2F" w14:paraId="268E9A99"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664784D0"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hideMark/>
          </w:tcPr>
          <w:p w14:paraId="60BF09CF" w14:textId="7D7DD91F" w:rsidR="003E02A5" w:rsidRPr="00BA4B2F" w:rsidRDefault="008E0DF0" w:rsidP="003E02A5">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1,323.3</w:t>
            </w:r>
          </w:p>
        </w:tc>
        <w:tc>
          <w:tcPr>
            <w:tcW w:w="1702" w:type="dxa"/>
            <w:tcBorders>
              <w:top w:val="single" w:sz="4" w:space="0" w:color="auto"/>
              <w:bottom w:val="single" w:sz="4" w:space="0" w:color="auto"/>
            </w:tcBorders>
            <w:vAlign w:val="center"/>
            <w:hideMark/>
          </w:tcPr>
          <w:p w14:paraId="1BE839C5" w14:textId="5FFF6542" w:rsidR="003E02A5" w:rsidRPr="00BA4B2F" w:rsidRDefault="008E0DF0" w:rsidP="003E02A5">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28.1</w:t>
            </w:r>
          </w:p>
        </w:tc>
        <w:tc>
          <w:tcPr>
            <w:tcW w:w="1559" w:type="dxa"/>
            <w:tcBorders>
              <w:top w:val="single" w:sz="4" w:space="0" w:color="auto"/>
              <w:bottom w:val="single" w:sz="4" w:space="0" w:color="auto"/>
            </w:tcBorders>
            <w:vAlign w:val="center"/>
            <w:hideMark/>
          </w:tcPr>
          <w:p w14:paraId="36FCFFCD" w14:textId="63DC7D80" w:rsidR="003E02A5" w:rsidRPr="00BA4B2F" w:rsidRDefault="008E0DF0" w:rsidP="003E02A5">
            <w:pPr>
              <w:spacing w:after="0"/>
              <w:jc w:val="right"/>
              <w:rPr>
                <w:rFonts w:ascii="Arial" w:eastAsia="Calibri" w:hAnsi="Arial" w:cs="Arial"/>
                <w:color w:val="000000"/>
                <w:sz w:val="20"/>
                <w:szCs w:val="20"/>
                <w:lang w:val="en-GB"/>
              </w:rPr>
            </w:pPr>
            <w:r>
              <w:rPr>
                <w:rFonts w:ascii="Arial" w:hAnsi="Arial" w:cs="Arial"/>
                <w:sz w:val="20"/>
                <w:szCs w:val="20"/>
              </w:rPr>
              <w:t>1</w:t>
            </w:r>
            <w:r w:rsidR="00754273">
              <w:rPr>
                <w:rFonts w:ascii="Arial" w:hAnsi="Arial" w:cs="Arial"/>
                <w:sz w:val="20"/>
                <w:szCs w:val="20"/>
              </w:rPr>
              <w:t>,</w:t>
            </w:r>
            <w:r>
              <w:rPr>
                <w:rFonts w:ascii="Arial" w:hAnsi="Arial" w:cs="Arial"/>
                <w:sz w:val="20"/>
                <w:szCs w:val="20"/>
              </w:rPr>
              <w:t>457</w:t>
            </w:r>
            <w:r w:rsidR="00754273">
              <w:rPr>
                <w:rFonts w:ascii="Arial" w:hAnsi="Arial" w:cs="Arial"/>
                <w:sz w:val="20"/>
                <w:szCs w:val="20"/>
              </w:rPr>
              <w:t>.</w:t>
            </w:r>
            <w:r>
              <w:rPr>
                <w:rFonts w:ascii="Arial" w:hAnsi="Arial" w:cs="Arial"/>
                <w:sz w:val="20"/>
                <w:szCs w:val="20"/>
              </w:rPr>
              <w:t>8</w:t>
            </w:r>
          </w:p>
        </w:tc>
        <w:tc>
          <w:tcPr>
            <w:tcW w:w="1559" w:type="dxa"/>
            <w:tcBorders>
              <w:top w:val="single" w:sz="4" w:space="0" w:color="auto"/>
              <w:bottom w:val="single" w:sz="4" w:space="0" w:color="auto"/>
              <w:right w:val="single" w:sz="4" w:space="0" w:color="auto"/>
            </w:tcBorders>
            <w:vAlign w:val="center"/>
            <w:hideMark/>
          </w:tcPr>
          <w:p w14:paraId="22EE2F05" w14:textId="1CC78041"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2</w:t>
            </w:r>
            <w:r w:rsidR="00754273">
              <w:rPr>
                <w:rFonts w:ascii="Arial" w:hAnsi="Arial" w:cs="Arial"/>
                <w:sz w:val="20"/>
                <w:szCs w:val="20"/>
              </w:rPr>
              <w:t>9.9</w:t>
            </w:r>
          </w:p>
        </w:tc>
      </w:tr>
      <w:tr w:rsidR="003E02A5" w:rsidRPr="00BA4B2F" w14:paraId="10C97F81"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47CDB9DF"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hideMark/>
          </w:tcPr>
          <w:p w14:paraId="3A607522" w14:textId="2C8FEE8B" w:rsidR="008E0DF0" w:rsidRPr="00BA4B2F" w:rsidRDefault="008E0DF0" w:rsidP="008E0DF0">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3,385.5</w:t>
            </w:r>
          </w:p>
        </w:tc>
        <w:tc>
          <w:tcPr>
            <w:tcW w:w="1702" w:type="dxa"/>
            <w:tcBorders>
              <w:top w:val="single" w:sz="4" w:space="0" w:color="auto"/>
              <w:bottom w:val="single" w:sz="4" w:space="0" w:color="auto"/>
            </w:tcBorders>
            <w:vAlign w:val="center"/>
            <w:hideMark/>
          </w:tcPr>
          <w:p w14:paraId="217A5A04" w14:textId="28BF156D" w:rsidR="003E02A5" w:rsidRPr="00BA4B2F" w:rsidRDefault="008E0DF0" w:rsidP="003E02A5">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71.9</w:t>
            </w:r>
          </w:p>
        </w:tc>
        <w:tc>
          <w:tcPr>
            <w:tcW w:w="1559" w:type="dxa"/>
            <w:tcBorders>
              <w:top w:val="single" w:sz="4" w:space="0" w:color="auto"/>
              <w:bottom w:val="single" w:sz="4" w:space="0" w:color="auto"/>
            </w:tcBorders>
            <w:vAlign w:val="center"/>
            <w:hideMark/>
          </w:tcPr>
          <w:p w14:paraId="6DDC1BEC" w14:textId="45A5C2A6" w:rsidR="003E02A5" w:rsidRPr="00BA4B2F" w:rsidRDefault="00754273" w:rsidP="003E02A5">
            <w:pPr>
              <w:spacing w:after="0"/>
              <w:jc w:val="right"/>
              <w:rPr>
                <w:rFonts w:ascii="Arial" w:eastAsia="Calibri" w:hAnsi="Arial" w:cs="Arial"/>
                <w:color w:val="000000"/>
                <w:sz w:val="20"/>
                <w:szCs w:val="20"/>
                <w:lang w:val="en-GB"/>
              </w:rPr>
            </w:pPr>
            <w:r>
              <w:rPr>
                <w:rFonts w:ascii="Arial" w:hAnsi="Arial" w:cs="Arial"/>
                <w:sz w:val="20"/>
                <w:szCs w:val="20"/>
              </w:rPr>
              <w:t>3,421.9</w:t>
            </w:r>
          </w:p>
        </w:tc>
        <w:tc>
          <w:tcPr>
            <w:tcW w:w="1559" w:type="dxa"/>
            <w:tcBorders>
              <w:top w:val="single" w:sz="4" w:space="0" w:color="auto"/>
              <w:bottom w:val="single" w:sz="4" w:space="0" w:color="auto"/>
              <w:right w:val="single" w:sz="4" w:space="0" w:color="auto"/>
            </w:tcBorders>
            <w:vAlign w:val="center"/>
            <w:hideMark/>
          </w:tcPr>
          <w:p w14:paraId="30283016" w14:textId="03294229"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7</w:t>
            </w:r>
            <w:r w:rsidR="00754273">
              <w:rPr>
                <w:rFonts w:ascii="Arial" w:hAnsi="Arial" w:cs="Arial"/>
                <w:sz w:val="20"/>
                <w:szCs w:val="20"/>
              </w:rPr>
              <w:t>0.1</w:t>
            </w:r>
          </w:p>
        </w:tc>
      </w:tr>
      <w:tr w:rsidR="003E02A5" w:rsidRPr="00BA4B2F" w14:paraId="434DDFCD"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1D2D4498"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hideMark/>
          </w:tcPr>
          <w:p w14:paraId="6CAD2EB1" w14:textId="60DBC8ED" w:rsidR="003E02A5" w:rsidRPr="00BA4B2F" w:rsidRDefault="008E0DF0" w:rsidP="003E02A5">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482.8</w:t>
            </w:r>
          </w:p>
        </w:tc>
        <w:tc>
          <w:tcPr>
            <w:tcW w:w="1702" w:type="dxa"/>
            <w:tcBorders>
              <w:top w:val="single" w:sz="4" w:space="0" w:color="auto"/>
              <w:bottom w:val="single" w:sz="4" w:space="0" w:color="auto"/>
            </w:tcBorders>
            <w:noWrap/>
            <w:vAlign w:val="center"/>
            <w:hideMark/>
          </w:tcPr>
          <w:p w14:paraId="4AE53456" w14:textId="00C7E573"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hideMark/>
          </w:tcPr>
          <w:p w14:paraId="5615A0C8" w14:textId="6AB8287B" w:rsidR="003E02A5" w:rsidRPr="00BA4B2F" w:rsidRDefault="00754273" w:rsidP="003E02A5">
            <w:pPr>
              <w:spacing w:after="0"/>
              <w:jc w:val="right"/>
              <w:rPr>
                <w:rFonts w:ascii="Arial" w:eastAsia="Calibri" w:hAnsi="Arial" w:cs="Arial"/>
                <w:b/>
                <w:bCs/>
                <w:color w:val="000000"/>
                <w:sz w:val="20"/>
                <w:szCs w:val="20"/>
                <w:lang w:val="en-GB"/>
              </w:rPr>
            </w:pPr>
            <w:r>
              <w:rPr>
                <w:rFonts w:ascii="Arial" w:hAnsi="Arial" w:cs="Arial"/>
                <w:b/>
                <w:bCs/>
                <w:sz w:val="20"/>
                <w:szCs w:val="20"/>
              </w:rPr>
              <w:t>473.5</w:t>
            </w:r>
          </w:p>
        </w:tc>
        <w:tc>
          <w:tcPr>
            <w:tcW w:w="1559" w:type="dxa"/>
            <w:tcBorders>
              <w:top w:val="single" w:sz="4" w:space="0" w:color="auto"/>
              <w:bottom w:val="single" w:sz="4" w:space="0" w:color="auto"/>
              <w:right w:val="single" w:sz="4" w:space="0" w:color="auto"/>
            </w:tcBorders>
            <w:vAlign w:val="center"/>
            <w:hideMark/>
          </w:tcPr>
          <w:p w14:paraId="16C5F4D2" w14:textId="33028E35"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100</w:t>
            </w:r>
            <w:r w:rsidR="00754273">
              <w:rPr>
                <w:rFonts w:ascii="Arial" w:hAnsi="Arial" w:cs="Arial"/>
                <w:b/>
                <w:bCs/>
                <w:sz w:val="20"/>
                <w:szCs w:val="20"/>
              </w:rPr>
              <w:t>.</w:t>
            </w:r>
            <w:r w:rsidRPr="00531978">
              <w:rPr>
                <w:rFonts w:ascii="Arial" w:hAnsi="Arial" w:cs="Arial"/>
                <w:b/>
                <w:bCs/>
                <w:sz w:val="20"/>
                <w:szCs w:val="20"/>
              </w:rPr>
              <w:t>0</w:t>
            </w:r>
          </w:p>
        </w:tc>
      </w:tr>
      <w:tr w:rsidR="003E02A5" w:rsidRPr="00BA4B2F" w14:paraId="7B683370"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1D8F8834"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2668E65E" w14:textId="77777777" w:rsidR="003E02A5" w:rsidRPr="00BA4B2F" w:rsidRDefault="003E02A5" w:rsidP="003E02A5">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215A75D3" w14:textId="77777777" w:rsidR="003E02A5" w:rsidRPr="00BA4B2F" w:rsidRDefault="003E02A5" w:rsidP="003E02A5">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666D2AE" w14:textId="77777777" w:rsidR="003E02A5" w:rsidRPr="00BA4B2F" w:rsidRDefault="003E02A5" w:rsidP="003E02A5">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51AD2B6F" w14:textId="77777777" w:rsidR="003E02A5" w:rsidRPr="00BA4B2F" w:rsidRDefault="003E02A5" w:rsidP="003E02A5">
            <w:pPr>
              <w:spacing w:after="0"/>
              <w:jc w:val="center"/>
              <w:rPr>
                <w:rFonts w:ascii="Arial" w:hAnsi="Arial" w:cs="Arial"/>
                <w:sz w:val="20"/>
                <w:szCs w:val="20"/>
                <w:lang w:val="en-GB" w:eastAsia="hr-HR"/>
              </w:rPr>
            </w:pPr>
          </w:p>
        </w:tc>
      </w:tr>
      <w:tr w:rsidR="003E02A5" w:rsidRPr="00BA4B2F" w14:paraId="3766B021"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678A4207" w14:textId="77777777" w:rsidR="003E02A5" w:rsidRPr="00BA4B2F" w:rsidRDefault="003E02A5" w:rsidP="003E02A5">
            <w:pPr>
              <w:spacing w:after="0"/>
              <w:ind w:firstLineChars="100" w:firstLine="201"/>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hideMark/>
          </w:tcPr>
          <w:p w14:paraId="3E13E793" w14:textId="651CBAFD" w:rsidR="003E02A5" w:rsidRPr="00BA4B2F" w:rsidRDefault="008E0DF0" w:rsidP="003E02A5">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9.1</w:t>
            </w:r>
          </w:p>
        </w:tc>
        <w:tc>
          <w:tcPr>
            <w:tcW w:w="1702" w:type="dxa"/>
            <w:tcBorders>
              <w:top w:val="single" w:sz="4" w:space="0" w:color="auto"/>
              <w:bottom w:val="single" w:sz="4" w:space="0" w:color="auto"/>
            </w:tcBorders>
            <w:noWrap/>
            <w:vAlign w:val="center"/>
            <w:hideMark/>
          </w:tcPr>
          <w:p w14:paraId="1CA7D4DC" w14:textId="1A3E7658"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1.</w:t>
            </w:r>
            <w:r w:rsidR="008E0DF0">
              <w:rPr>
                <w:rFonts w:ascii="Arial" w:eastAsia="Calibri" w:hAnsi="Arial" w:cs="Arial"/>
                <w:color w:val="000000"/>
                <w:sz w:val="20"/>
                <w:szCs w:val="20"/>
                <w:lang w:val="en-GB"/>
              </w:rPr>
              <w:t>9</w:t>
            </w:r>
          </w:p>
        </w:tc>
        <w:tc>
          <w:tcPr>
            <w:tcW w:w="1559" w:type="dxa"/>
            <w:tcBorders>
              <w:top w:val="single" w:sz="4" w:space="0" w:color="auto"/>
              <w:bottom w:val="single" w:sz="4" w:space="0" w:color="auto"/>
            </w:tcBorders>
            <w:vAlign w:val="center"/>
            <w:hideMark/>
          </w:tcPr>
          <w:p w14:paraId="6D9DC952" w14:textId="694EE02A" w:rsidR="003E02A5" w:rsidRPr="00BA4B2F" w:rsidRDefault="00754273" w:rsidP="003E02A5">
            <w:pPr>
              <w:spacing w:after="0"/>
              <w:jc w:val="right"/>
              <w:rPr>
                <w:rFonts w:ascii="Arial" w:eastAsia="Calibri" w:hAnsi="Arial" w:cs="Arial"/>
                <w:color w:val="000000"/>
                <w:sz w:val="20"/>
                <w:szCs w:val="20"/>
                <w:lang w:val="en-GB"/>
              </w:rPr>
            </w:pPr>
            <w:r>
              <w:rPr>
                <w:rFonts w:ascii="Arial" w:hAnsi="Arial" w:cs="Arial"/>
                <w:sz w:val="20"/>
                <w:szCs w:val="20"/>
              </w:rPr>
              <w:t>8.8</w:t>
            </w:r>
          </w:p>
        </w:tc>
        <w:tc>
          <w:tcPr>
            <w:tcW w:w="1559" w:type="dxa"/>
            <w:tcBorders>
              <w:top w:val="single" w:sz="4" w:space="0" w:color="auto"/>
              <w:bottom w:val="single" w:sz="4" w:space="0" w:color="auto"/>
              <w:right w:val="single" w:sz="4" w:space="0" w:color="auto"/>
            </w:tcBorders>
            <w:vAlign w:val="center"/>
            <w:hideMark/>
          </w:tcPr>
          <w:p w14:paraId="594140FB" w14:textId="544F308D"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1</w:t>
            </w:r>
            <w:r w:rsidR="00754273">
              <w:rPr>
                <w:rFonts w:ascii="Arial" w:hAnsi="Arial" w:cs="Arial"/>
                <w:sz w:val="20"/>
                <w:szCs w:val="20"/>
              </w:rPr>
              <w:t>.9</w:t>
            </w:r>
          </w:p>
        </w:tc>
      </w:tr>
      <w:tr w:rsidR="003E02A5" w:rsidRPr="00BA4B2F" w14:paraId="2F8509D3"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797FBEBF" w14:textId="77777777" w:rsidR="003E02A5" w:rsidRPr="00BA4B2F" w:rsidRDefault="003E02A5" w:rsidP="003E02A5">
            <w:pPr>
              <w:spacing w:after="0"/>
              <w:ind w:firstLineChars="100" w:firstLine="201"/>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hideMark/>
          </w:tcPr>
          <w:p w14:paraId="34C5A0A5" w14:textId="7D0685F5" w:rsidR="003E02A5" w:rsidRPr="00BA4B2F" w:rsidRDefault="008E0DF0" w:rsidP="003E02A5">
            <w:pPr>
              <w:spacing w:after="0"/>
              <w:jc w:val="right"/>
              <w:rPr>
                <w:rFonts w:ascii="Arial" w:eastAsia="Calibri" w:hAnsi="Arial" w:cs="Arial"/>
                <w:color w:val="000000"/>
                <w:sz w:val="20"/>
                <w:szCs w:val="20"/>
                <w:lang w:val="en-GB"/>
              </w:rPr>
            </w:pPr>
            <w:r>
              <w:rPr>
                <w:rFonts w:ascii="Arial" w:eastAsia="Calibri" w:hAnsi="Arial" w:cs="Arial"/>
                <w:color w:val="000000"/>
                <w:sz w:val="20"/>
                <w:szCs w:val="20"/>
                <w:lang w:val="en-GB"/>
              </w:rPr>
              <w:t>473.7</w:t>
            </w:r>
          </w:p>
        </w:tc>
        <w:tc>
          <w:tcPr>
            <w:tcW w:w="1702" w:type="dxa"/>
            <w:tcBorders>
              <w:top w:val="single" w:sz="4" w:space="0" w:color="auto"/>
              <w:bottom w:val="single" w:sz="4" w:space="0" w:color="auto"/>
            </w:tcBorders>
            <w:noWrap/>
            <w:vAlign w:val="center"/>
            <w:hideMark/>
          </w:tcPr>
          <w:p w14:paraId="1CB0AC24" w14:textId="7E4E080E"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98.</w:t>
            </w:r>
            <w:r w:rsidR="008E0DF0">
              <w:rPr>
                <w:rFonts w:ascii="Arial" w:eastAsia="Calibri" w:hAnsi="Arial" w:cs="Arial"/>
                <w:color w:val="000000"/>
                <w:sz w:val="20"/>
                <w:szCs w:val="20"/>
                <w:lang w:val="en-GB"/>
              </w:rPr>
              <w:t>1</w:t>
            </w:r>
          </w:p>
        </w:tc>
        <w:tc>
          <w:tcPr>
            <w:tcW w:w="1559" w:type="dxa"/>
            <w:tcBorders>
              <w:top w:val="single" w:sz="4" w:space="0" w:color="auto"/>
              <w:bottom w:val="single" w:sz="4" w:space="0" w:color="auto"/>
            </w:tcBorders>
            <w:vAlign w:val="center"/>
            <w:hideMark/>
          </w:tcPr>
          <w:p w14:paraId="40C89E85" w14:textId="1297EB43" w:rsidR="003E02A5" w:rsidRPr="00BA4B2F" w:rsidRDefault="00754273" w:rsidP="003E02A5">
            <w:pPr>
              <w:spacing w:after="0"/>
              <w:jc w:val="right"/>
              <w:rPr>
                <w:rFonts w:ascii="Arial" w:eastAsia="Calibri" w:hAnsi="Arial" w:cs="Arial"/>
                <w:color w:val="000000"/>
                <w:sz w:val="20"/>
                <w:szCs w:val="20"/>
                <w:lang w:val="en-GB"/>
              </w:rPr>
            </w:pPr>
            <w:r>
              <w:rPr>
                <w:rFonts w:ascii="Arial" w:hAnsi="Arial" w:cs="Arial"/>
                <w:sz w:val="20"/>
                <w:szCs w:val="20"/>
              </w:rPr>
              <w:t>464.7</w:t>
            </w:r>
          </w:p>
        </w:tc>
        <w:tc>
          <w:tcPr>
            <w:tcW w:w="1559" w:type="dxa"/>
            <w:tcBorders>
              <w:top w:val="single" w:sz="4" w:space="0" w:color="auto"/>
              <w:bottom w:val="single" w:sz="4" w:space="0" w:color="auto"/>
              <w:right w:val="single" w:sz="4" w:space="0" w:color="auto"/>
            </w:tcBorders>
            <w:vAlign w:val="center"/>
            <w:hideMark/>
          </w:tcPr>
          <w:p w14:paraId="6B762C0E" w14:textId="69292BA6"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98</w:t>
            </w:r>
            <w:r w:rsidR="00754273">
              <w:rPr>
                <w:rFonts w:ascii="Arial" w:hAnsi="Arial" w:cs="Arial"/>
                <w:sz w:val="20"/>
                <w:szCs w:val="20"/>
              </w:rPr>
              <w:t>.1</w:t>
            </w:r>
          </w:p>
        </w:tc>
      </w:tr>
      <w:tr w:rsidR="003E02A5" w:rsidRPr="00BA4B2F" w14:paraId="79F5EAA6" w14:textId="77777777" w:rsidTr="00EF25B4">
        <w:trPr>
          <w:trHeight w:val="453"/>
        </w:trPr>
        <w:tc>
          <w:tcPr>
            <w:tcW w:w="2835" w:type="dxa"/>
            <w:tcBorders>
              <w:top w:val="single" w:sz="4" w:space="0" w:color="auto"/>
              <w:left w:val="single" w:sz="4" w:space="0" w:color="auto"/>
              <w:bottom w:val="single" w:sz="4" w:space="0" w:color="auto"/>
            </w:tcBorders>
            <w:vAlign w:val="center"/>
            <w:hideMark/>
          </w:tcPr>
          <w:p w14:paraId="1DD6BD7E"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52305C72" w14:textId="6B7C75FD" w:rsidR="003E02A5" w:rsidRPr="00BA4B2F" w:rsidRDefault="008E0DF0" w:rsidP="003E02A5">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 xml:space="preserve">10.3 </w:t>
            </w:r>
            <w:r w:rsidR="003E02A5" w:rsidRPr="00BA4B2F">
              <w:rPr>
                <w:rFonts w:ascii="Arial" w:eastAsia="Calibri" w:hAnsi="Arial" w:cs="Arial"/>
                <w:b/>
                <w:bCs/>
                <w:color w:val="000000"/>
                <w:sz w:val="20"/>
                <w:szCs w:val="20"/>
                <w:lang w:val="en-GB"/>
              </w:rPr>
              <w:t>percent</w:t>
            </w:r>
          </w:p>
        </w:tc>
        <w:tc>
          <w:tcPr>
            <w:tcW w:w="1702" w:type="dxa"/>
            <w:tcBorders>
              <w:top w:val="single" w:sz="4" w:space="0" w:color="auto"/>
              <w:bottom w:val="single" w:sz="4" w:space="0" w:color="auto"/>
            </w:tcBorders>
            <w:noWrap/>
            <w:vAlign w:val="center"/>
            <w:hideMark/>
          </w:tcPr>
          <w:p w14:paraId="24575ACE" w14:textId="77777777"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46435F10" w14:textId="1BC71BE8" w:rsidR="003E02A5" w:rsidRPr="00BA4B2F" w:rsidRDefault="00754273" w:rsidP="003E02A5">
            <w:pPr>
              <w:spacing w:after="0"/>
              <w:jc w:val="right"/>
              <w:rPr>
                <w:rFonts w:ascii="Arial" w:eastAsia="Calibri" w:hAnsi="Arial" w:cs="Arial"/>
                <w:b/>
                <w:bCs/>
                <w:color w:val="000000"/>
                <w:sz w:val="20"/>
                <w:szCs w:val="20"/>
                <w:lang w:val="en-GB"/>
              </w:rPr>
            </w:pPr>
            <w:r>
              <w:rPr>
                <w:rFonts w:ascii="Arial" w:hAnsi="Arial" w:cs="Arial"/>
                <w:b/>
                <w:bCs/>
                <w:sz w:val="20"/>
                <w:szCs w:val="20"/>
              </w:rPr>
              <w:t>9.7</w:t>
            </w:r>
            <w:r w:rsidR="003E02A5" w:rsidRPr="00531978">
              <w:rPr>
                <w:rFonts w:ascii="Arial" w:hAnsi="Arial" w:cs="Arial"/>
                <w:b/>
                <w:bCs/>
                <w:sz w:val="20"/>
                <w:szCs w:val="20"/>
              </w:rPr>
              <w:t xml:space="preserve"> </w:t>
            </w:r>
            <w:r w:rsidR="003705A5" w:rsidRPr="00531978">
              <w:rPr>
                <w:rFonts w:ascii="Arial" w:hAnsi="Arial" w:cs="Arial"/>
                <w:b/>
                <w:bCs/>
                <w:sz w:val="20"/>
                <w:szCs w:val="20"/>
              </w:rPr>
              <w:t>p</w:t>
            </w:r>
            <w:r w:rsidR="003705A5">
              <w:rPr>
                <w:rFonts w:ascii="Arial" w:hAnsi="Arial" w:cs="Arial"/>
                <w:b/>
                <w:bCs/>
                <w:sz w:val="20"/>
                <w:szCs w:val="20"/>
              </w:rPr>
              <w:t>ercent</w:t>
            </w:r>
          </w:p>
        </w:tc>
        <w:tc>
          <w:tcPr>
            <w:tcW w:w="1559" w:type="dxa"/>
            <w:tcBorders>
              <w:top w:val="single" w:sz="4" w:space="0" w:color="auto"/>
              <w:bottom w:val="single" w:sz="4" w:space="0" w:color="auto"/>
              <w:right w:val="single" w:sz="4" w:space="0" w:color="auto"/>
            </w:tcBorders>
            <w:vAlign w:val="center"/>
            <w:hideMark/>
          </w:tcPr>
          <w:p w14:paraId="21A2B491" w14:textId="4C2FF1FB"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w:t>
            </w:r>
          </w:p>
        </w:tc>
      </w:tr>
    </w:tbl>
    <w:p w14:paraId="6E69391D" w14:textId="32465414" w:rsidR="009C75D1"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4F1457DC" w14:textId="77777777" w:rsidR="009C75D1" w:rsidRPr="00041197"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5"/>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4F705082" w14:textId="77777777" w:rsidR="004037B0" w:rsidRPr="00D509F4" w:rsidRDefault="004037B0" w:rsidP="004037B0">
      <w:pPr>
        <w:tabs>
          <w:tab w:val="left" w:pos="-720"/>
        </w:tabs>
        <w:spacing w:after="0" w:line="240" w:lineRule="auto"/>
        <w:jc w:val="both"/>
        <w:rPr>
          <w:rFonts w:ascii="Arial" w:hAnsi="Arial" w:cs="Arial"/>
          <w:b/>
          <w:spacing w:val="-3"/>
          <w:sz w:val="20"/>
          <w:szCs w:val="20"/>
          <w:lang w:val="en-GB"/>
        </w:rPr>
      </w:pPr>
      <w:r w:rsidRPr="00D509F4">
        <w:rPr>
          <w:rFonts w:ascii="Arial" w:hAnsi="Arial" w:cs="Arial"/>
          <w:b/>
          <w:spacing w:val="-3"/>
          <w:sz w:val="20"/>
          <w:szCs w:val="20"/>
          <w:lang w:val="en-GB"/>
        </w:rPr>
        <w:lastRenderedPageBreak/>
        <w:t>Significant changes in financial position</w:t>
      </w:r>
    </w:p>
    <w:p w14:paraId="22CD6DFC" w14:textId="77777777" w:rsidR="00422588" w:rsidRPr="00D509F4" w:rsidRDefault="00422588">
      <w:pPr>
        <w:spacing w:after="0" w:line="240" w:lineRule="auto"/>
        <w:jc w:val="both"/>
        <w:rPr>
          <w:rFonts w:ascii="Arial" w:eastAsia="Times New Roman" w:hAnsi="Arial" w:cs="Arial"/>
          <w:spacing w:val="-3"/>
          <w:sz w:val="20"/>
          <w:szCs w:val="20"/>
          <w:lang w:val="en-GB" w:eastAsia="hr-HR"/>
        </w:rPr>
      </w:pPr>
    </w:p>
    <w:p w14:paraId="2F78BFA7" w14:textId="77777777" w:rsidR="002F6D71" w:rsidRDefault="004037B0" w:rsidP="002F6D71">
      <w:pPr>
        <w:jc w:val="both"/>
        <w:rPr>
          <w:rFonts w:ascii="Arial" w:hAnsi="Arial" w:cs="Arial"/>
          <w:spacing w:val="-3"/>
          <w:sz w:val="20"/>
          <w:szCs w:val="20"/>
          <w:lang w:val="en-GB"/>
        </w:rPr>
      </w:pPr>
      <w:r w:rsidRPr="00D509F4">
        <w:rPr>
          <w:rFonts w:ascii="Arial" w:hAnsi="Arial" w:cs="Arial"/>
          <w:spacing w:val="-3"/>
          <w:sz w:val="20"/>
          <w:szCs w:val="20"/>
          <w:lang w:val="en-GB"/>
        </w:rPr>
        <w:t xml:space="preserve">Total assets of HBOR as </w:t>
      </w:r>
      <w:proofErr w:type="gramStart"/>
      <w:r w:rsidRPr="00D509F4">
        <w:rPr>
          <w:rFonts w:ascii="Arial" w:hAnsi="Arial" w:cs="Arial"/>
          <w:spacing w:val="-3"/>
          <w:sz w:val="20"/>
          <w:szCs w:val="20"/>
          <w:lang w:val="en-GB"/>
        </w:rPr>
        <w:t>at</w:t>
      </w:r>
      <w:proofErr w:type="gramEnd"/>
      <w:r w:rsidRPr="00D509F4">
        <w:rPr>
          <w:rFonts w:ascii="Arial" w:hAnsi="Arial" w:cs="Arial"/>
          <w:spacing w:val="-3"/>
          <w:sz w:val="20"/>
          <w:szCs w:val="20"/>
          <w:lang w:val="en-GB"/>
        </w:rPr>
        <w:t xml:space="preserve"> </w:t>
      </w:r>
      <w:r w:rsidR="00C5425F" w:rsidRPr="00D509F4">
        <w:rPr>
          <w:rFonts w:ascii="Arial" w:hAnsi="Arial" w:cs="Arial"/>
          <w:spacing w:val="-3"/>
          <w:sz w:val="20"/>
          <w:szCs w:val="20"/>
          <w:lang w:val="en-GB"/>
        </w:rPr>
        <w:t>3</w:t>
      </w:r>
      <w:r w:rsidR="005B0A31" w:rsidRPr="00D509F4">
        <w:rPr>
          <w:rFonts w:ascii="Arial" w:hAnsi="Arial" w:cs="Arial"/>
          <w:spacing w:val="-3"/>
          <w:sz w:val="20"/>
          <w:szCs w:val="20"/>
          <w:lang w:val="en-GB"/>
        </w:rPr>
        <w:t>0</w:t>
      </w:r>
      <w:r w:rsidRPr="00D509F4">
        <w:rPr>
          <w:rFonts w:ascii="Arial" w:hAnsi="Arial" w:cs="Arial"/>
          <w:spacing w:val="-3"/>
          <w:sz w:val="20"/>
          <w:szCs w:val="20"/>
          <w:lang w:val="en-GB"/>
        </w:rPr>
        <w:t xml:space="preserve"> </w:t>
      </w:r>
      <w:r w:rsidR="00E55F23">
        <w:rPr>
          <w:rFonts w:ascii="Arial" w:hAnsi="Arial" w:cs="Arial"/>
          <w:spacing w:val="-3"/>
          <w:sz w:val="20"/>
          <w:szCs w:val="20"/>
          <w:lang w:val="en-GB"/>
        </w:rPr>
        <w:t>September</w:t>
      </w:r>
      <w:r w:rsidRPr="00D509F4">
        <w:rPr>
          <w:rFonts w:ascii="Arial" w:hAnsi="Arial" w:cs="Arial"/>
          <w:spacing w:val="-3"/>
          <w:sz w:val="20"/>
          <w:szCs w:val="20"/>
          <w:lang w:val="en-GB"/>
        </w:rPr>
        <w:t xml:space="preserve"> 20</w:t>
      </w:r>
      <w:r w:rsidR="004F726B" w:rsidRPr="00D509F4">
        <w:rPr>
          <w:rFonts w:ascii="Arial" w:hAnsi="Arial" w:cs="Arial"/>
          <w:spacing w:val="-3"/>
          <w:sz w:val="20"/>
          <w:szCs w:val="20"/>
          <w:lang w:val="en-GB"/>
        </w:rPr>
        <w:t>2</w:t>
      </w:r>
      <w:r w:rsidR="002C4F42">
        <w:rPr>
          <w:rFonts w:ascii="Arial" w:hAnsi="Arial" w:cs="Arial"/>
          <w:spacing w:val="-3"/>
          <w:sz w:val="20"/>
          <w:szCs w:val="20"/>
          <w:lang w:val="en-GB"/>
        </w:rPr>
        <w:t>3</w:t>
      </w:r>
      <w:r w:rsidRPr="00D509F4">
        <w:rPr>
          <w:rFonts w:ascii="Arial" w:hAnsi="Arial" w:cs="Arial"/>
          <w:spacing w:val="-3"/>
          <w:sz w:val="20"/>
          <w:szCs w:val="20"/>
          <w:lang w:val="en-GB"/>
        </w:rPr>
        <w:t xml:space="preserve"> amounted to </w:t>
      </w:r>
      <w:r w:rsidR="002C4F42">
        <w:rPr>
          <w:rFonts w:ascii="Arial" w:hAnsi="Arial" w:cs="Arial"/>
          <w:spacing w:val="-3"/>
          <w:sz w:val="20"/>
          <w:szCs w:val="20"/>
          <w:lang w:val="en-GB"/>
        </w:rPr>
        <w:t>EUR 3,938.3</w:t>
      </w:r>
      <w:r w:rsidR="00810A4B" w:rsidRPr="00D509F4">
        <w:rPr>
          <w:rFonts w:ascii="Arial" w:hAnsi="Arial" w:cs="Arial"/>
          <w:spacing w:val="-3"/>
          <w:sz w:val="20"/>
          <w:szCs w:val="20"/>
          <w:lang w:val="en-GB"/>
        </w:rPr>
        <w:t xml:space="preserve"> mil</w:t>
      </w:r>
      <w:r w:rsidRPr="00D509F4">
        <w:rPr>
          <w:rFonts w:ascii="Arial" w:hAnsi="Arial" w:cs="Arial"/>
          <w:spacing w:val="-3"/>
          <w:sz w:val="20"/>
          <w:szCs w:val="20"/>
          <w:lang w:val="en-GB"/>
        </w:rPr>
        <w:t>lion, a</w:t>
      </w:r>
      <w:r w:rsidR="00A55710">
        <w:rPr>
          <w:rFonts w:ascii="Arial" w:hAnsi="Arial" w:cs="Arial"/>
          <w:spacing w:val="-3"/>
          <w:sz w:val="20"/>
          <w:szCs w:val="20"/>
          <w:lang w:val="en-GB"/>
        </w:rPr>
        <w:t>n in</w:t>
      </w:r>
      <w:r w:rsidRPr="00D509F4">
        <w:rPr>
          <w:rFonts w:ascii="Arial" w:hAnsi="Arial" w:cs="Arial"/>
          <w:spacing w:val="-3"/>
          <w:sz w:val="20"/>
          <w:szCs w:val="20"/>
          <w:lang w:val="en-GB"/>
        </w:rPr>
        <w:t xml:space="preserve">crease of </w:t>
      </w:r>
      <w:r w:rsidR="00A55710">
        <w:rPr>
          <w:rFonts w:ascii="Arial" w:hAnsi="Arial" w:cs="Arial"/>
          <w:spacing w:val="-3"/>
          <w:sz w:val="20"/>
          <w:szCs w:val="20"/>
          <w:lang w:val="en-GB"/>
        </w:rPr>
        <w:t>2.2</w:t>
      </w:r>
      <w:r w:rsidR="00C802B6" w:rsidRPr="00D509F4">
        <w:rPr>
          <w:rFonts w:ascii="Arial" w:hAnsi="Arial" w:cs="Arial"/>
          <w:spacing w:val="-3"/>
          <w:sz w:val="20"/>
          <w:szCs w:val="20"/>
          <w:lang w:val="en-GB"/>
        </w:rPr>
        <w:t xml:space="preserve"> percent compared with</w:t>
      </w:r>
      <w:r w:rsidR="00810A4B" w:rsidRPr="00D509F4">
        <w:rPr>
          <w:rFonts w:ascii="Arial" w:hAnsi="Arial" w:cs="Arial"/>
          <w:spacing w:val="-3"/>
          <w:sz w:val="20"/>
          <w:szCs w:val="20"/>
          <w:lang w:val="en-GB"/>
        </w:rPr>
        <w:t xml:space="preserve"> </w:t>
      </w:r>
      <w:r w:rsidR="00154A76" w:rsidRPr="00D509F4">
        <w:rPr>
          <w:rFonts w:ascii="Arial" w:hAnsi="Arial" w:cs="Arial"/>
          <w:spacing w:val="-3"/>
          <w:sz w:val="20"/>
          <w:szCs w:val="20"/>
          <w:lang w:val="en-GB"/>
        </w:rPr>
        <w:t>31</w:t>
      </w:r>
      <w:r w:rsidR="00C802B6" w:rsidRPr="00D509F4">
        <w:rPr>
          <w:rFonts w:ascii="Arial" w:hAnsi="Arial" w:cs="Arial"/>
          <w:spacing w:val="-3"/>
          <w:sz w:val="20"/>
          <w:szCs w:val="20"/>
          <w:lang w:val="en-GB"/>
        </w:rPr>
        <w:t xml:space="preserve"> December </w:t>
      </w:r>
      <w:r w:rsidR="00154A76" w:rsidRPr="00D509F4">
        <w:rPr>
          <w:rFonts w:ascii="Arial" w:hAnsi="Arial" w:cs="Arial"/>
          <w:spacing w:val="-3"/>
          <w:sz w:val="20"/>
          <w:szCs w:val="20"/>
          <w:lang w:val="en-GB"/>
        </w:rPr>
        <w:t>20</w:t>
      </w:r>
      <w:r w:rsidR="00697780" w:rsidRPr="00D509F4">
        <w:rPr>
          <w:rFonts w:ascii="Arial" w:hAnsi="Arial" w:cs="Arial"/>
          <w:spacing w:val="-3"/>
          <w:sz w:val="20"/>
          <w:szCs w:val="20"/>
          <w:lang w:val="en-GB"/>
        </w:rPr>
        <w:t>2</w:t>
      </w:r>
      <w:r w:rsidR="00A55710">
        <w:rPr>
          <w:rFonts w:ascii="Arial" w:hAnsi="Arial" w:cs="Arial"/>
          <w:spacing w:val="-3"/>
          <w:sz w:val="20"/>
          <w:szCs w:val="20"/>
          <w:lang w:val="en-GB"/>
        </w:rPr>
        <w:t>2</w:t>
      </w:r>
      <w:r w:rsidR="002F6D71">
        <w:rPr>
          <w:rFonts w:ascii="Arial" w:hAnsi="Arial" w:cs="Arial"/>
          <w:spacing w:val="-3"/>
          <w:sz w:val="20"/>
          <w:szCs w:val="20"/>
          <w:lang w:val="en-GB"/>
        </w:rPr>
        <w:t xml:space="preserve"> </w:t>
      </w:r>
      <w:r w:rsidR="002F6D71" w:rsidRPr="00A24707">
        <w:rPr>
          <w:rFonts w:ascii="Arial" w:hAnsi="Arial" w:cs="Arial"/>
          <w:sz w:val="20"/>
          <w:szCs w:val="20"/>
          <w:lang w:val="en-GB"/>
        </w:rPr>
        <w:t xml:space="preserve">due </w:t>
      </w:r>
      <w:r w:rsidR="002F6D71" w:rsidRPr="00A24707">
        <w:rPr>
          <w:rFonts w:ascii="Arial" w:hAnsi="Arial" w:cs="Arial"/>
          <w:spacing w:val="-3"/>
          <w:sz w:val="20"/>
          <w:szCs w:val="20"/>
          <w:lang w:val="en-GB"/>
        </w:rPr>
        <w:t xml:space="preserve">to the </w:t>
      </w:r>
      <w:r w:rsidR="002F6D71">
        <w:rPr>
          <w:rFonts w:ascii="Arial" w:hAnsi="Arial" w:cs="Arial"/>
          <w:spacing w:val="-3"/>
          <w:sz w:val="20"/>
          <w:szCs w:val="20"/>
          <w:lang w:val="en-GB"/>
        </w:rPr>
        <w:t>increase in loans and financial assets at fair value through profit or loss</w:t>
      </w:r>
      <w:r w:rsidR="002F6D71" w:rsidRPr="00A24707">
        <w:rPr>
          <w:rFonts w:ascii="Arial" w:hAnsi="Arial" w:cs="Arial"/>
          <w:spacing w:val="-3"/>
          <w:sz w:val="20"/>
          <w:szCs w:val="20"/>
          <w:lang w:val="en-GB"/>
        </w:rPr>
        <w:t>.</w:t>
      </w:r>
    </w:p>
    <w:p w14:paraId="02174B58" w14:textId="77777777" w:rsidR="00C802B6" w:rsidRPr="00D509F4" w:rsidRDefault="00C802B6" w:rsidP="00C802B6">
      <w:pPr>
        <w:spacing w:after="0" w:line="240" w:lineRule="auto"/>
        <w:jc w:val="both"/>
        <w:rPr>
          <w:rFonts w:ascii="Arial" w:eastAsia="Times New Roman" w:hAnsi="Arial" w:cs="Arial"/>
          <w:b/>
          <w:i/>
          <w:sz w:val="20"/>
          <w:szCs w:val="20"/>
          <w:lang w:val="en-GB" w:eastAsia="hr-HR"/>
        </w:rPr>
      </w:pPr>
      <w:r w:rsidRPr="00D509F4">
        <w:rPr>
          <w:rFonts w:ascii="Arial" w:eastAsia="Times New Roman" w:hAnsi="Arial" w:cs="Arial"/>
          <w:b/>
          <w:i/>
          <w:sz w:val="20"/>
          <w:szCs w:val="20"/>
          <w:lang w:val="en-GB" w:eastAsia="hr-HR"/>
        </w:rPr>
        <w:t xml:space="preserve">Cash on hand and deposits with other banks </w:t>
      </w:r>
    </w:p>
    <w:p w14:paraId="52B2157B" w14:textId="77777777" w:rsidR="007667DB" w:rsidRPr="00D509F4" w:rsidRDefault="007667DB" w:rsidP="00602844">
      <w:pPr>
        <w:spacing w:after="0" w:line="240" w:lineRule="auto"/>
        <w:jc w:val="both"/>
        <w:rPr>
          <w:rFonts w:ascii="Arial" w:eastAsia="Times New Roman" w:hAnsi="Arial" w:cs="Arial"/>
          <w:b/>
          <w:sz w:val="20"/>
          <w:szCs w:val="20"/>
          <w:lang w:val="en-GB" w:eastAsia="hr-HR"/>
        </w:rPr>
      </w:pPr>
    </w:p>
    <w:p w14:paraId="05346E76" w14:textId="77777777" w:rsidR="00E2384E" w:rsidRPr="00164B46" w:rsidRDefault="00C802B6" w:rsidP="00E2384E">
      <w:pPr>
        <w:spacing w:after="0" w:line="240" w:lineRule="auto"/>
        <w:jc w:val="both"/>
        <w:rPr>
          <w:rFonts w:ascii="Arial" w:hAnsi="Arial" w:cs="Arial"/>
          <w:sz w:val="20"/>
          <w:szCs w:val="20"/>
          <w:lang w:val="en-GB"/>
        </w:rPr>
      </w:pPr>
      <w:r w:rsidRPr="00D509F4">
        <w:rPr>
          <w:rFonts w:ascii="Arial" w:hAnsi="Arial" w:cs="Arial"/>
          <w:sz w:val="20"/>
          <w:szCs w:val="20"/>
          <w:lang w:val="en-GB"/>
        </w:rPr>
        <w:t xml:space="preserve">As </w:t>
      </w:r>
      <w:proofErr w:type="gramStart"/>
      <w:r w:rsidRPr="00D509F4">
        <w:rPr>
          <w:rFonts w:ascii="Arial" w:hAnsi="Arial" w:cs="Arial"/>
          <w:sz w:val="20"/>
          <w:szCs w:val="20"/>
          <w:lang w:val="en-GB"/>
        </w:rPr>
        <w:t>at</w:t>
      </w:r>
      <w:proofErr w:type="gramEnd"/>
      <w:r w:rsidRPr="00D509F4">
        <w:rPr>
          <w:rFonts w:ascii="Arial" w:hAnsi="Arial" w:cs="Arial"/>
          <w:sz w:val="20"/>
          <w:szCs w:val="20"/>
          <w:lang w:val="en-GB"/>
        </w:rPr>
        <w:t xml:space="preserve"> 3</w:t>
      </w:r>
      <w:r w:rsidR="005B0A31" w:rsidRPr="00D509F4">
        <w:rPr>
          <w:rFonts w:ascii="Arial" w:hAnsi="Arial" w:cs="Arial"/>
          <w:sz w:val="20"/>
          <w:szCs w:val="20"/>
          <w:lang w:val="en-GB"/>
        </w:rPr>
        <w:t>0</w:t>
      </w:r>
      <w:r w:rsidRPr="00D509F4">
        <w:rPr>
          <w:rFonts w:ascii="Arial" w:hAnsi="Arial" w:cs="Arial"/>
          <w:sz w:val="20"/>
          <w:szCs w:val="20"/>
          <w:lang w:val="en-GB"/>
        </w:rPr>
        <w:t xml:space="preserve"> </w:t>
      </w:r>
      <w:r w:rsidR="00AF59CC">
        <w:rPr>
          <w:rFonts w:ascii="Arial" w:hAnsi="Arial" w:cs="Arial"/>
          <w:sz w:val="20"/>
          <w:szCs w:val="20"/>
          <w:lang w:val="en-GB"/>
        </w:rPr>
        <w:t>September</w:t>
      </w:r>
      <w:r w:rsidRPr="00D509F4">
        <w:rPr>
          <w:rFonts w:ascii="Arial" w:hAnsi="Arial" w:cs="Arial"/>
          <w:sz w:val="20"/>
          <w:szCs w:val="20"/>
          <w:lang w:val="en-GB"/>
        </w:rPr>
        <w:t xml:space="preserve"> 20</w:t>
      </w:r>
      <w:r w:rsidR="004F726B" w:rsidRPr="00D509F4">
        <w:rPr>
          <w:rFonts w:ascii="Arial" w:hAnsi="Arial" w:cs="Arial"/>
          <w:sz w:val="20"/>
          <w:szCs w:val="20"/>
          <w:lang w:val="en-GB"/>
        </w:rPr>
        <w:t>2</w:t>
      </w:r>
      <w:r w:rsidR="0079280B">
        <w:rPr>
          <w:rFonts w:ascii="Arial" w:hAnsi="Arial" w:cs="Arial"/>
          <w:sz w:val="20"/>
          <w:szCs w:val="20"/>
          <w:lang w:val="en-GB"/>
        </w:rPr>
        <w:t>3</w:t>
      </w:r>
      <w:r w:rsidRPr="00D509F4">
        <w:rPr>
          <w:rFonts w:ascii="Arial" w:hAnsi="Arial" w:cs="Arial"/>
          <w:sz w:val="20"/>
          <w:szCs w:val="20"/>
          <w:lang w:val="en-GB"/>
        </w:rPr>
        <w:t xml:space="preserve">, cash on hand and deposits with other banks amounted to </w:t>
      </w:r>
      <w:r w:rsidR="0079280B">
        <w:rPr>
          <w:rFonts w:ascii="Arial" w:hAnsi="Arial" w:cs="Arial"/>
          <w:sz w:val="20"/>
          <w:szCs w:val="20"/>
          <w:lang w:val="en-GB"/>
        </w:rPr>
        <w:t>EUR 159.4</w:t>
      </w:r>
      <w:r w:rsidR="00DB38B6" w:rsidRPr="00D509F4">
        <w:rPr>
          <w:rFonts w:ascii="Arial" w:hAnsi="Arial" w:cs="Arial"/>
          <w:sz w:val="20"/>
          <w:szCs w:val="20"/>
          <w:lang w:val="en-GB"/>
        </w:rPr>
        <w:t xml:space="preserve"> </w:t>
      </w:r>
      <w:r w:rsidRPr="00D509F4">
        <w:rPr>
          <w:rFonts w:ascii="Arial" w:hAnsi="Arial" w:cs="Arial"/>
          <w:sz w:val="20"/>
          <w:szCs w:val="20"/>
          <w:lang w:val="en-GB"/>
        </w:rPr>
        <w:t>million representing</w:t>
      </w:r>
      <w:r w:rsidR="00810A4B" w:rsidRPr="00D509F4">
        <w:rPr>
          <w:rFonts w:ascii="Arial" w:hAnsi="Arial" w:cs="Arial"/>
          <w:sz w:val="20"/>
          <w:szCs w:val="20"/>
          <w:lang w:val="en-GB"/>
        </w:rPr>
        <w:t xml:space="preserve"> </w:t>
      </w:r>
      <w:r w:rsidR="0079280B">
        <w:rPr>
          <w:rFonts w:ascii="Arial" w:hAnsi="Arial" w:cs="Arial"/>
          <w:sz w:val="20"/>
          <w:szCs w:val="20"/>
          <w:lang w:val="en-GB"/>
        </w:rPr>
        <w:t>4</w:t>
      </w:r>
      <w:r w:rsidR="007665A4">
        <w:rPr>
          <w:rFonts w:ascii="Arial" w:hAnsi="Arial" w:cs="Arial"/>
          <w:sz w:val="20"/>
          <w:szCs w:val="20"/>
          <w:lang w:val="en-GB"/>
        </w:rPr>
        <w:t>.0</w:t>
      </w:r>
      <w:r w:rsidR="00192762" w:rsidRPr="00D509F4">
        <w:rPr>
          <w:rFonts w:ascii="Arial" w:hAnsi="Arial" w:cs="Arial"/>
          <w:sz w:val="20"/>
          <w:szCs w:val="20"/>
          <w:lang w:val="en-GB"/>
        </w:rPr>
        <w:t xml:space="preserve"> </w:t>
      </w:r>
      <w:r w:rsidR="001014AC" w:rsidRPr="00D509F4">
        <w:rPr>
          <w:rFonts w:ascii="Arial" w:hAnsi="Arial" w:cs="Arial"/>
          <w:sz w:val="20"/>
          <w:szCs w:val="20"/>
          <w:lang w:val="en-GB"/>
        </w:rPr>
        <w:t>p</w:t>
      </w:r>
      <w:r w:rsidRPr="00D509F4">
        <w:rPr>
          <w:rFonts w:ascii="Arial" w:hAnsi="Arial" w:cs="Arial"/>
          <w:sz w:val="20"/>
          <w:szCs w:val="20"/>
          <w:lang w:val="en-GB"/>
        </w:rPr>
        <w:t>ercent of total assets, a</w:t>
      </w:r>
      <w:r w:rsidR="00697780" w:rsidRPr="00D509F4">
        <w:rPr>
          <w:rFonts w:ascii="Arial" w:hAnsi="Arial" w:cs="Arial"/>
          <w:sz w:val="20"/>
          <w:szCs w:val="20"/>
          <w:lang w:val="en-GB"/>
        </w:rPr>
        <w:t xml:space="preserve"> de</w:t>
      </w:r>
      <w:r w:rsidRPr="00D509F4">
        <w:rPr>
          <w:rFonts w:ascii="Arial" w:hAnsi="Arial" w:cs="Arial"/>
          <w:sz w:val="20"/>
          <w:szCs w:val="20"/>
          <w:lang w:val="en-GB"/>
        </w:rPr>
        <w:t>crease of</w:t>
      </w:r>
      <w:r w:rsidR="00810A4B" w:rsidRPr="00D509F4">
        <w:rPr>
          <w:rFonts w:ascii="Arial" w:hAnsi="Arial" w:cs="Arial"/>
          <w:sz w:val="20"/>
          <w:szCs w:val="20"/>
          <w:lang w:val="en-GB"/>
        </w:rPr>
        <w:t xml:space="preserve"> </w:t>
      </w:r>
      <w:r w:rsidR="003F3C77">
        <w:rPr>
          <w:rFonts w:ascii="Arial" w:hAnsi="Arial" w:cs="Arial"/>
          <w:sz w:val="20"/>
          <w:szCs w:val="20"/>
          <w:lang w:val="en-GB"/>
        </w:rPr>
        <w:t>30.5</w:t>
      </w:r>
      <w:r w:rsidR="00BE2A95" w:rsidRPr="00D509F4">
        <w:rPr>
          <w:rFonts w:ascii="Arial" w:hAnsi="Arial" w:cs="Arial"/>
          <w:sz w:val="20"/>
          <w:szCs w:val="20"/>
          <w:lang w:val="en-GB"/>
        </w:rPr>
        <w:t xml:space="preserve"> p</w:t>
      </w:r>
      <w:r w:rsidRPr="00D509F4">
        <w:rPr>
          <w:rFonts w:ascii="Arial" w:hAnsi="Arial" w:cs="Arial"/>
          <w:sz w:val="20"/>
          <w:szCs w:val="20"/>
          <w:lang w:val="en-GB"/>
        </w:rPr>
        <w:t>ercent</w:t>
      </w:r>
      <w:r w:rsidR="00810A4B" w:rsidRPr="00D509F4">
        <w:rPr>
          <w:rFonts w:ascii="Arial" w:hAnsi="Arial" w:cs="Arial"/>
          <w:sz w:val="20"/>
          <w:szCs w:val="20"/>
          <w:lang w:val="en-GB"/>
        </w:rPr>
        <w:t xml:space="preserve"> </w:t>
      </w:r>
      <w:r w:rsidRPr="00D509F4">
        <w:rPr>
          <w:rFonts w:ascii="Arial" w:hAnsi="Arial" w:cs="Arial"/>
          <w:sz w:val="20"/>
          <w:szCs w:val="20"/>
          <w:lang w:val="en-GB"/>
        </w:rPr>
        <w:t xml:space="preserve">compared with 31 December </w:t>
      </w:r>
      <w:r w:rsidR="00A244EE" w:rsidRPr="00D509F4">
        <w:rPr>
          <w:rFonts w:ascii="Arial" w:hAnsi="Arial" w:cs="Arial"/>
          <w:sz w:val="20"/>
          <w:szCs w:val="20"/>
          <w:lang w:val="en-GB"/>
        </w:rPr>
        <w:t>20</w:t>
      </w:r>
      <w:r w:rsidR="00697780" w:rsidRPr="00D509F4">
        <w:rPr>
          <w:rFonts w:ascii="Arial" w:hAnsi="Arial" w:cs="Arial"/>
          <w:sz w:val="20"/>
          <w:szCs w:val="20"/>
          <w:lang w:val="en-GB"/>
        </w:rPr>
        <w:t>2</w:t>
      </w:r>
      <w:r w:rsidR="003F3C77">
        <w:rPr>
          <w:rFonts w:ascii="Arial" w:hAnsi="Arial" w:cs="Arial"/>
          <w:sz w:val="20"/>
          <w:szCs w:val="20"/>
          <w:lang w:val="en-GB"/>
        </w:rPr>
        <w:t>2</w:t>
      </w:r>
      <w:r w:rsidR="00697780" w:rsidRPr="00D509F4">
        <w:rPr>
          <w:rFonts w:ascii="Arial" w:hAnsi="Arial" w:cs="Arial"/>
          <w:sz w:val="20"/>
          <w:szCs w:val="20"/>
          <w:lang w:val="en-GB"/>
        </w:rPr>
        <w:t xml:space="preserve"> </w:t>
      </w:r>
      <w:r w:rsidR="00E2384E" w:rsidRPr="00164B46">
        <w:rPr>
          <w:rFonts w:ascii="Arial" w:hAnsi="Arial" w:cs="Arial"/>
          <w:sz w:val="20"/>
          <w:szCs w:val="20"/>
          <w:lang w:val="en-GB"/>
        </w:rPr>
        <w:t>as a result of reallocation of liquidity reserve funds.</w:t>
      </w:r>
    </w:p>
    <w:p w14:paraId="2E984A4D" w14:textId="477E4815" w:rsidR="00192D81" w:rsidRPr="00D509F4"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D509F4" w:rsidRDefault="00B77DB9" w:rsidP="00B77DB9">
      <w:pPr>
        <w:spacing w:after="0" w:line="240" w:lineRule="auto"/>
        <w:jc w:val="both"/>
        <w:rPr>
          <w:rFonts w:ascii="Arial" w:eastAsia="Times New Roman" w:hAnsi="Arial" w:cs="Arial"/>
          <w:b/>
          <w:i/>
          <w:sz w:val="20"/>
          <w:szCs w:val="20"/>
          <w:lang w:val="en-GB" w:eastAsia="hr-HR"/>
        </w:rPr>
      </w:pPr>
      <w:r w:rsidRPr="00D509F4">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D509F4" w:rsidRDefault="00B57DFA" w:rsidP="00FF28FF">
      <w:pPr>
        <w:spacing w:after="0" w:line="240" w:lineRule="auto"/>
        <w:jc w:val="both"/>
        <w:rPr>
          <w:rFonts w:ascii="Arial" w:eastAsia="Times New Roman" w:hAnsi="Arial" w:cs="Arial"/>
          <w:sz w:val="20"/>
          <w:szCs w:val="20"/>
          <w:lang w:val="en-GB" w:eastAsia="hr-HR"/>
        </w:rPr>
      </w:pPr>
    </w:p>
    <w:p w14:paraId="7E4B70EF" w14:textId="44DEDE5D" w:rsidR="00810A4B" w:rsidRPr="00D509F4" w:rsidRDefault="00B77DB9">
      <w:pPr>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As </w:t>
      </w:r>
      <w:proofErr w:type="gramStart"/>
      <w:r w:rsidRPr="00D509F4">
        <w:rPr>
          <w:rFonts w:ascii="Arial" w:hAnsi="Arial" w:cs="Arial"/>
          <w:spacing w:val="-3"/>
          <w:sz w:val="20"/>
          <w:szCs w:val="20"/>
          <w:lang w:val="en-GB"/>
        </w:rPr>
        <w:t>at</w:t>
      </w:r>
      <w:proofErr w:type="gramEnd"/>
      <w:r w:rsidRPr="00D509F4">
        <w:rPr>
          <w:rFonts w:ascii="Arial" w:hAnsi="Arial" w:cs="Arial"/>
          <w:spacing w:val="-3"/>
          <w:sz w:val="20"/>
          <w:szCs w:val="20"/>
          <w:lang w:val="en-GB"/>
        </w:rPr>
        <w:t xml:space="preserve"> 3</w:t>
      </w:r>
      <w:r w:rsidR="00D83EB3" w:rsidRPr="00D509F4">
        <w:rPr>
          <w:rFonts w:ascii="Arial" w:hAnsi="Arial" w:cs="Arial"/>
          <w:spacing w:val="-3"/>
          <w:sz w:val="20"/>
          <w:szCs w:val="20"/>
          <w:lang w:val="en-GB"/>
        </w:rPr>
        <w:t>0</w:t>
      </w:r>
      <w:r w:rsidRPr="00D509F4">
        <w:rPr>
          <w:rFonts w:ascii="Arial" w:hAnsi="Arial" w:cs="Arial"/>
          <w:spacing w:val="-3"/>
          <w:sz w:val="20"/>
          <w:szCs w:val="20"/>
          <w:lang w:val="en-GB"/>
        </w:rPr>
        <w:t xml:space="preserve"> </w:t>
      </w:r>
      <w:r w:rsidR="0050247B">
        <w:rPr>
          <w:rFonts w:ascii="Arial" w:hAnsi="Arial" w:cs="Arial"/>
          <w:spacing w:val="-3"/>
          <w:sz w:val="20"/>
          <w:szCs w:val="20"/>
          <w:lang w:val="en-GB"/>
        </w:rPr>
        <w:t>September</w:t>
      </w:r>
      <w:r w:rsidRPr="00D509F4">
        <w:rPr>
          <w:rFonts w:ascii="Arial" w:hAnsi="Arial" w:cs="Arial"/>
          <w:spacing w:val="-3"/>
          <w:sz w:val="20"/>
          <w:szCs w:val="20"/>
          <w:lang w:val="en-GB"/>
        </w:rPr>
        <w:t xml:space="preserve"> 20</w:t>
      </w:r>
      <w:r w:rsidR="00B6799C" w:rsidRPr="00D509F4">
        <w:rPr>
          <w:rFonts w:ascii="Arial" w:hAnsi="Arial" w:cs="Arial"/>
          <w:spacing w:val="-3"/>
          <w:sz w:val="20"/>
          <w:szCs w:val="20"/>
          <w:lang w:val="en-GB"/>
        </w:rPr>
        <w:t>2</w:t>
      </w:r>
      <w:r w:rsidR="00DD0BC9">
        <w:rPr>
          <w:rFonts w:ascii="Arial" w:hAnsi="Arial" w:cs="Arial"/>
          <w:spacing w:val="-3"/>
          <w:sz w:val="20"/>
          <w:szCs w:val="20"/>
          <w:lang w:val="en-GB"/>
        </w:rPr>
        <w:t>3</w:t>
      </w:r>
      <w:r w:rsidRPr="00D509F4">
        <w:rPr>
          <w:rFonts w:ascii="Arial" w:hAnsi="Arial" w:cs="Arial"/>
          <w:spacing w:val="-3"/>
          <w:sz w:val="20"/>
          <w:szCs w:val="20"/>
          <w:lang w:val="en-GB"/>
        </w:rPr>
        <w:t xml:space="preserve">, total net loans amounted to </w:t>
      </w:r>
      <w:r w:rsidR="00DD0BC9">
        <w:rPr>
          <w:rFonts w:ascii="Arial" w:hAnsi="Arial" w:cs="Arial"/>
          <w:spacing w:val="-3"/>
          <w:sz w:val="20"/>
          <w:szCs w:val="20"/>
          <w:lang w:val="en-GB"/>
        </w:rPr>
        <w:t>EUR 3,423.8</w:t>
      </w:r>
      <w:r w:rsidR="00810A4B" w:rsidRPr="00D509F4">
        <w:rPr>
          <w:rFonts w:ascii="Arial" w:hAnsi="Arial" w:cs="Arial"/>
          <w:spacing w:val="-3"/>
          <w:sz w:val="20"/>
          <w:szCs w:val="20"/>
          <w:lang w:val="en-GB"/>
        </w:rPr>
        <w:t xml:space="preserve"> mil</w:t>
      </w:r>
      <w:r w:rsidRPr="00D509F4">
        <w:rPr>
          <w:rFonts w:ascii="Arial" w:hAnsi="Arial" w:cs="Arial"/>
          <w:spacing w:val="-3"/>
          <w:sz w:val="20"/>
          <w:szCs w:val="20"/>
          <w:lang w:val="en-GB"/>
        </w:rPr>
        <w:t xml:space="preserve">lion representing </w:t>
      </w:r>
      <w:r w:rsidR="00C5425F" w:rsidRPr="00D509F4">
        <w:rPr>
          <w:rFonts w:ascii="Arial" w:hAnsi="Arial" w:cs="Arial"/>
          <w:spacing w:val="-3"/>
          <w:sz w:val="20"/>
          <w:szCs w:val="20"/>
          <w:lang w:val="en-GB"/>
        </w:rPr>
        <w:t>8</w:t>
      </w:r>
      <w:r w:rsidR="00B25191">
        <w:rPr>
          <w:rFonts w:ascii="Arial" w:hAnsi="Arial" w:cs="Arial"/>
          <w:spacing w:val="-3"/>
          <w:sz w:val="20"/>
          <w:szCs w:val="20"/>
          <w:lang w:val="en-GB"/>
        </w:rPr>
        <w:t>6.9</w:t>
      </w:r>
      <w:r w:rsidR="003F2303"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of total assets, a</w:t>
      </w:r>
      <w:r w:rsidR="00F976B2" w:rsidRPr="00D509F4">
        <w:rPr>
          <w:rFonts w:ascii="Arial" w:hAnsi="Arial" w:cs="Arial"/>
          <w:spacing w:val="-3"/>
          <w:sz w:val="20"/>
          <w:szCs w:val="20"/>
          <w:lang w:val="en-GB"/>
        </w:rPr>
        <w:t>n</w:t>
      </w:r>
      <w:r w:rsidR="00697780" w:rsidRPr="00D509F4">
        <w:rPr>
          <w:rFonts w:ascii="Arial" w:hAnsi="Arial" w:cs="Arial"/>
          <w:spacing w:val="-3"/>
          <w:sz w:val="20"/>
          <w:szCs w:val="20"/>
          <w:lang w:val="en-GB"/>
        </w:rPr>
        <w:t xml:space="preserve"> </w:t>
      </w:r>
      <w:r w:rsidR="008C4325" w:rsidRPr="00D509F4">
        <w:rPr>
          <w:rFonts w:ascii="Arial" w:hAnsi="Arial" w:cs="Arial"/>
          <w:spacing w:val="-3"/>
          <w:sz w:val="20"/>
          <w:szCs w:val="20"/>
          <w:lang w:val="en-GB"/>
        </w:rPr>
        <w:t>in</w:t>
      </w:r>
      <w:r w:rsidRPr="00D509F4">
        <w:rPr>
          <w:rFonts w:ascii="Arial" w:hAnsi="Arial" w:cs="Arial"/>
          <w:spacing w:val="-3"/>
          <w:sz w:val="20"/>
          <w:szCs w:val="20"/>
          <w:lang w:val="en-GB"/>
        </w:rPr>
        <w:t>crease</w:t>
      </w:r>
      <w:r w:rsidR="00B25191">
        <w:rPr>
          <w:rFonts w:ascii="Arial" w:hAnsi="Arial" w:cs="Arial"/>
          <w:spacing w:val="-3"/>
          <w:sz w:val="20"/>
          <w:szCs w:val="20"/>
          <w:lang w:val="en-GB"/>
        </w:rPr>
        <w:t xml:space="preserve"> 5.8</w:t>
      </w:r>
      <w:r w:rsidR="00157AA7"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on the beginning of the year</w:t>
      </w:r>
      <w:r w:rsidR="00810A4B" w:rsidRPr="00D509F4">
        <w:rPr>
          <w:rFonts w:ascii="Arial" w:hAnsi="Arial" w:cs="Arial"/>
          <w:spacing w:val="-3"/>
          <w:sz w:val="20"/>
          <w:szCs w:val="20"/>
          <w:lang w:val="en-GB"/>
        </w:rPr>
        <w:t xml:space="preserve">. </w:t>
      </w:r>
    </w:p>
    <w:p w14:paraId="2F388F57" w14:textId="77777777" w:rsidR="00810A4B" w:rsidRPr="00D509F4" w:rsidRDefault="00810A4B" w:rsidP="00810A4B">
      <w:pPr>
        <w:spacing w:after="0" w:line="240" w:lineRule="auto"/>
        <w:jc w:val="both"/>
        <w:rPr>
          <w:rFonts w:ascii="Arial" w:hAnsi="Arial" w:cs="Arial"/>
          <w:spacing w:val="-3"/>
          <w:sz w:val="20"/>
          <w:szCs w:val="20"/>
          <w:lang w:val="en-GB"/>
        </w:rPr>
      </w:pPr>
    </w:p>
    <w:p w14:paraId="2C7C0A93" w14:textId="6465B670" w:rsidR="00C36981" w:rsidRPr="00A251EB" w:rsidRDefault="00B77DB9" w:rsidP="00C36981">
      <w:pPr>
        <w:jc w:val="both"/>
        <w:rPr>
          <w:rFonts w:ascii="Arial" w:hAnsi="Arial" w:cs="Arial"/>
          <w:spacing w:val="-3"/>
          <w:sz w:val="20"/>
          <w:szCs w:val="20"/>
          <w:lang w:val="en-GB"/>
        </w:rPr>
      </w:pPr>
      <w:r w:rsidRPr="00D509F4">
        <w:rPr>
          <w:rFonts w:ascii="Arial" w:hAnsi="Arial" w:cs="Arial"/>
          <w:spacing w:val="-3"/>
          <w:sz w:val="20"/>
          <w:szCs w:val="20"/>
          <w:lang w:val="en-GB"/>
        </w:rPr>
        <w:t xml:space="preserve">Total gross loans amounted to </w:t>
      </w:r>
      <w:r w:rsidR="00055FC7">
        <w:rPr>
          <w:rFonts w:ascii="Arial" w:hAnsi="Arial" w:cs="Arial"/>
          <w:spacing w:val="-3"/>
          <w:sz w:val="20"/>
          <w:szCs w:val="20"/>
          <w:lang w:val="en-GB"/>
        </w:rPr>
        <w:t>EUR 3,878.2</w:t>
      </w:r>
      <w:r w:rsidR="003F2303" w:rsidRPr="00D509F4">
        <w:rPr>
          <w:rFonts w:ascii="Arial" w:hAnsi="Arial" w:cs="Arial"/>
          <w:spacing w:val="-3"/>
          <w:sz w:val="20"/>
          <w:szCs w:val="20"/>
          <w:lang w:val="en-GB"/>
        </w:rPr>
        <w:t xml:space="preserve"> </w:t>
      </w:r>
      <w:r w:rsidRPr="00D509F4">
        <w:rPr>
          <w:rFonts w:ascii="Arial" w:hAnsi="Arial" w:cs="Arial"/>
          <w:spacing w:val="-3"/>
          <w:sz w:val="20"/>
          <w:szCs w:val="20"/>
          <w:lang w:val="en-GB"/>
        </w:rPr>
        <w:t>million, a</w:t>
      </w:r>
      <w:r w:rsidR="00AB3860">
        <w:rPr>
          <w:rFonts w:ascii="Arial" w:hAnsi="Arial" w:cs="Arial"/>
          <w:spacing w:val="-3"/>
          <w:sz w:val="20"/>
          <w:szCs w:val="20"/>
          <w:lang w:val="en-GB"/>
        </w:rPr>
        <w:t>n in</w:t>
      </w:r>
      <w:r w:rsidRPr="00D509F4">
        <w:rPr>
          <w:rFonts w:ascii="Arial" w:hAnsi="Arial" w:cs="Arial"/>
          <w:spacing w:val="-3"/>
          <w:sz w:val="20"/>
          <w:szCs w:val="20"/>
          <w:lang w:val="en-GB"/>
        </w:rPr>
        <w:t xml:space="preserve">crease of </w:t>
      </w:r>
      <w:r w:rsidR="0062610C">
        <w:rPr>
          <w:rFonts w:ascii="Arial" w:hAnsi="Arial" w:cs="Arial"/>
          <w:spacing w:val="-3"/>
          <w:sz w:val="20"/>
          <w:szCs w:val="20"/>
          <w:lang w:val="en-GB"/>
        </w:rPr>
        <w:t>4.7</w:t>
      </w:r>
      <w:r w:rsidRPr="00D509F4">
        <w:rPr>
          <w:rFonts w:ascii="Arial" w:hAnsi="Arial" w:cs="Arial"/>
          <w:spacing w:val="-3"/>
          <w:sz w:val="20"/>
          <w:szCs w:val="20"/>
          <w:lang w:val="en-GB"/>
        </w:rPr>
        <w:t xml:space="preserve"> percent</w:t>
      </w:r>
      <w:r w:rsidR="00157AA7" w:rsidRPr="00D509F4">
        <w:rPr>
          <w:rFonts w:ascii="Arial" w:hAnsi="Arial" w:cs="Arial"/>
          <w:spacing w:val="-3"/>
          <w:sz w:val="20"/>
          <w:szCs w:val="20"/>
          <w:lang w:val="en-GB"/>
        </w:rPr>
        <w:t xml:space="preserve"> </w:t>
      </w:r>
      <w:r w:rsidRPr="00D509F4">
        <w:rPr>
          <w:rFonts w:ascii="Arial" w:hAnsi="Arial" w:cs="Arial"/>
          <w:spacing w:val="-3"/>
          <w:sz w:val="20"/>
          <w:szCs w:val="20"/>
          <w:lang w:val="en-GB"/>
        </w:rPr>
        <w:t xml:space="preserve">compared with 31 December </w:t>
      </w:r>
      <w:r w:rsidR="00E33732" w:rsidRPr="00D509F4">
        <w:rPr>
          <w:rFonts w:ascii="Arial" w:hAnsi="Arial" w:cs="Arial"/>
          <w:spacing w:val="-3"/>
          <w:sz w:val="20"/>
          <w:szCs w:val="20"/>
          <w:lang w:val="en-GB"/>
        </w:rPr>
        <w:t>20</w:t>
      </w:r>
      <w:r w:rsidR="00697780" w:rsidRPr="00D509F4">
        <w:rPr>
          <w:rFonts w:ascii="Arial" w:hAnsi="Arial" w:cs="Arial"/>
          <w:spacing w:val="-3"/>
          <w:sz w:val="20"/>
          <w:szCs w:val="20"/>
          <w:lang w:val="en-GB"/>
        </w:rPr>
        <w:t>2</w:t>
      </w:r>
      <w:r w:rsidR="0062610C">
        <w:rPr>
          <w:rFonts w:ascii="Arial" w:hAnsi="Arial" w:cs="Arial"/>
          <w:spacing w:val="-3"/>
          <w:sz w:val="20"/>
          <w:szCs w:val="20"/>
          <w:lang w:val="en-GB"/>
        </w:rPr>
        <w:t>2</w:t>
      </w:r>
      <w:r w:rsidR="00F62046" w:rsidRPr="00D509F4">
        <w:rPr>
          <w:rFonts w:ascii="Arial" w:hAnsi="Arial" w:cs="Arial"/>
          <w:spacing w:val="-3"/>
          <w:sz w:val="20"/>
          <w:szCs w:val="20"/>
          <w:lang w:val="en-GB"/>
        </w:rPr>
        <w:t>.</w:t>
      </w:r>
      <w:r w:rsidR="00157AA7" w:rsidRPr="00D509F4">
        <w:rPr>
          <w:rFonts w:ascii="Arial" w:hAnsi="Arial" w:cs="Arial"/>
          <w:spacing w:val="-3"/>
          <w:sz w:val="20"/>
          <w:szCs w:val="20"/>
          <w:lang w:val="en-GB"/>
        </w:rPr>
        <w:t xml:space="preserve"> </w:t>
      </w:r>
      <w:r w:rsidRPr="00D509F4">
        <w:rPr>
          <w:rFonts w:ascii="Arial" w:eastAsia="Times New Roman" w:hAnsi="Arial" w:cs="Arial"/>
          <w:sz w:val="20"/>
          <w:szCs w:val="20"/>
          <w:lang w:val="en-GB" w:eastAsia="hr-HR"/>
        </w:rPr>
        <w:t xml:space="preserve">Gross loans to other customers </w:t>
      </w:r>
      <w:r w:rsidR="00834E4F">
        <w:rPr>
          <w:rFonts w:ascii="Arial" w:eastAsia="Times New Roman" w:hAnsi="Arial" w:cs="Arial"/>
          <w:sz w:val="20"/>
          <w:szCs w:val="20"/>
          <w:lang w:val="en-GB" w:eastAsia="hr-HR"/>
        </w:rPr>
        <w:t xml:space="preserve">increased by </w:t>
      </w:r>
      <w:r w:rsidR="0062610C">
        <w:rPr>
          <w:rFonts w:ascii="Arial" w:eastAsia="Times New Roman" w:hAnsi="Arial" w:cs="Arial"/>
          <w:sz w:val="20"/>
          <w:szCs w:val="20"/>
          <w:lang w:val="en-GB" w:eastAsia="hr-HR"/>
        </w:rPr>
        <w:t>1.6</w:t>
      </w:r>
      <w:r w:rsidR="00834E4F">
        <w:rPr>
          <w:rFonts w:ascii="Arial" w:eastAsia="Times New Roman" w:hAnsi="Arial" w:cs="Arial"/>
          <w:sz w:val="20"/>
          <w:szCs w:val="20"/>
          <w:lang w:val="en-GB" w:eastAsia="hr-HR"/>
        </w:rPr>
        <w:t xml:space="preserve"> percent</w:t>
      </w:r>
      <w:r w:rsidR="009A18E9" w:rsidRPr="00D509F4">
        <w:rPr>
          <w:rFonts w:ascii="Arial" w:eastAsia="Times New Roman" w:hAnsi="Arial" w:cs="Arial"/>
          <w:sz w:val="20"/>
          <w:szCs w:val="20"/>
          <w:lang w:val="en-GB" w:eastAsia="hr-HR"/>
        </w:rPr>
        <w:t xml:space="preserve"> compared with the </w:t>
      </w:r>
      <w:r w:rsidR="00540871">
        <w:rPr>
          <w:rFonts w:ascii="Arial" w:eastAsia="Times New Roman" w:hAnsi="Arial" w:cs="Arial"/>
          <w:sz w:val="20"/>
          <w:szCs w:val="20"/>
          <w:lang w:val="en-GB" w:eastAsia="hr-HR"/>
        </w:rPr>
        <w:t>end of 202</w:t>
      </w:r>
      <w:r w:rsidR="00160D8A">
        <w:rPr>
          <w:rFonts w:ascii="Arial" w:eastAsia="Times New Roman" w:hAnsi="Arial" w:cs="Arial"/>
          <w:sz w:val="20"/>
          <w:szCs w:val="20"/>
          <w:lang w:val="en-GB" w:eastAsia="hr-HR"/>
        </w:rPr>
        <w:t>2</w:t>
      </w:r>
      <w:r w:rsidR="00540871">
        <w:rPr>
          <w:rFonts w:ascii="Arial" w:eastAsia="Times New Roman" w:hAnsi="Arial" w:cs="Arial"/>
          <w:sz w:val="20"/>
          <w:szCs w:val="20"/>
          <w:lang w:val="en-GB" w:eastAsia="hr-HR"/>
        </w:rPr>
        <w:t>.</w:t>
      </w:r>
      <w:r w:rsidR="00C146AB" w:rsidRPr="00D509F4">
        <w:rPr>
          <w:rFonts w:ascii="Arial" w:eastAsia="Times New Roman" w:hAnsi="Arial" w:cs="Arial"/>
          <w:sz w:val="20"/>
          <w:szCs w:val="20"/>
          <w:lang w:val="en-GB" w:eastAsia="hr-HR"/>
        </w:rPr>
        <w:t xml:space="preserve"> </w:t>
      </w:r>
      <w:r w:rsidRPr="00D509F4">
        <w:rPr>
          <w:rFonts w:ascii="Arial" w:eastAsia="Times New Roman" w:hAnsi="Arial" w:cs="Arial"/>
          <w:sz w:val="20"/>
          <w:szCs w:val="20"/>
          <w:lang w:val="en-GB" w:eastAsia="hr-HR"/>
        </w:rPr>
        <w:t>Gross loans to financial institutions</w:t>
      </w:r>
      <w:r w:rsidR="00D83EB3" w:rsidRPr="00D509F4">
        <w:rPr>
          <w:rFonts w:ascii="Arial" w:eastAsia="Times New Roman" w:hAnsi="Arial" w:cs="Arial"/>
          <w:sz w:val="20"/>
          <w:szCs w:val="20"/>
          <w:lang w:val="en-GB" w:eastAsia="hr-HR"/>
        </w:rPr>
        <w:t xml:space="preserve"> </w:t>
      </w:r>
      <w:r w:rsidR="00160D8A">
        <w:rPr>
          <w:rFonts w:ascii="Arial" w:eastAsia="Times New Roman" w:hAnsi="Arial" w:cs="Arial"/>
          <w:sz w:val="20"/>
          <w:szCs w:val="20"/>
          <w:lang w:val="en-GB" w:eastAsia="hr-HR"/>
        </w:rPr>
        <w:t>in</w:t>
      </w:r>
      <w:r w:rsidR="00D83EB3" w:rsidRPr="00D509F4">
        <w:rPr>
          <w:rFonts w:ascii="Arial" w:eastAsia="Times New Roman" w:hAnsi="Arial" w:cs="Arial"/>
          <w:sz w:val="20"/>
          <w:szCs w:val="20"/>
          <w:lang w:val="en-GB" w:eastAsia="hr-HR"/>
        </w:rPr>
        <w:t xml:space="preserve">creased by </w:t>
      </w:r>
      <w:r w:rsidR="00160D8A">
        <w:rPr>
          <w:rFonts w:ascii="Arial" w:eastAsia="Times New Roman" w:hAnsi="Arial" w:cs="Arial"/>
          <w:sz w:val="20"/>
          <w:szCs w:val="20"/>
          <w:lang w:val="en-GB" w:eastAsia="hr-HR"/>
        </w:rPr>
        <w:t xml:space="preserve">14.0 </w:t>
      </w:r>
      <w:r w:rsidR="00D83EB3" w:rsidRPr="00D509F4">
        <w:rPr>
          <w:rFonts w:ascii="Arial" w:eastAsia="Times New Roman" w:hAnsi="Arial" w:cs="Arial"/>
          <w:sz w:val="20"/>
          <w:szCs w:val="20"/>
          <w:lang w:val="en-GB" w:eastAsia="hr-HR"/>
        </w:rPr>
        <w:t>percent compared with the end of 20</w:t>
      </w:r>
      <w:r w:rsidR="00697780" w:rsidRPr="00D509F4">
        <w:rPr>
          <w:rFonts w:ascii="Arial" w:eastAsia="Times New Roman" w:hAnsi="Arial" w:cs="Arial"/>
          <w:sz w:val="20"/>
          <w:szCs w:val="20"/>
          <w:lang w:val="en-GB" w:eastAsia="hr-HR"/>
        </w:rPr>
        <w:t>2</w:t>
      </w:r>
      <w:r w:rsidR="00160D8A">
        <w:rPr>
          <w:rFonts w:ascii="Arial" w:eastAsia="Times New Roman" w:hAnsi="Arial" w:cs="Arial"/>
          <w:sz w:val="20"/>
          <w:szCs w:val="20"/>
          <w:lang w:val="en-GB" w:eastAsia="hr-HR"/>
        </w:rPr>
        <w:t>2</w:t>
      </w:r>
      <w:r w:rsidR="00C36981">
        <w:rPr>
          <w:rFonts w:ascii="Arial" w:eastAsia="Times New Roman" w:hAnsi="Arial" w:cs="Arial"/>
          <w:sz w:val="20"/>
          <w:szCs w:val="20"/>
          <w:lang w:val="en-GB" w:eastAsia="hr-HR"/>
        </w:rPr>
        <w:t xml:space="preserve"> </w:t>
      </w:r>
      <w:r w:rsidR="00C36981" w:rsidRPr="00A251EB">
        <w:rPr>
          <w:rFonts w:ascii="Arial" w:hAnsi="Arial" w:cs="Arial"/>
          <w:sz w:val="20"/>
          <w:szCs w:val="20"/>
          <w:lang w:val="en-GB" w:eastAsia="hr-HR"/>
        </w:rPr>
        <w:t xml:space="preserve">due to the increase in placements under new </w:t>
      </w:r>
      <w:r w:rsidR="00C36981" w:rsidRPr="00D40609">
        <w:rPr>
          <w:rFonts w:ascii="Arial" w:hAnsi="Arial" w:cs="Arial"/>
          <w:sz w:val="20"/>
          <w:szCs w:val="20"/>
          <w:lang w:val="en-GB" w:eastAsia="hr-HR"/>
        </w:rPr>
        <w:t>loan programmes</w:t>
      </w:r>
      <w:r w:rsidR="00AD245B" w:rsidRPr="0003466F">
        <w:rPr>
          <w:rFonts w:ascii="Arial" w:hAnsi="Arial" w:cs="Arial"/>
          <w:sz w:val="20"/>
          <w:szCs w:val="20"/>
          <w:lang w:val="en-GB" w:eastAsia="hr-HR"/>
        </w:rPr>
        <w:t xml:space="preserve">, </w:t>
      </w:r>
      <w:r w:rsidR="00AD245B" w:rsidRPr="005D6187">
        <w:rPr>
          <w:rFonts w:ascii="Arial" w:hAnsi="Arial" w:cs="Arial"/>
          <w:sz w:val="20"/>
          <w:szCs w:val="20"/>
          <w:lang w:val="en-GB" w:eastAsia="hr-HR"/>
        </w:rPr>
        <w:t>framework</w:t>
      </w:r>
      <w:r w:rsidR="00D03386" w:rsidRPr="005D6187">
        <w:rPr>
          <w:rFonts w:ascii="Arial" w:hAnsi="Arial" w:cs="Arial"/>
          <w:sz w:val="20"/>
          <w:szCs w:val="20"/>
          <w:lang w:val="en-GB" w:eastAsia="hr-HR"/>
        </w:rPr>
        <w:t xml:space="preserve"> loans to leasing companies</w:t>
      </w:r>
      <w:r w:rsidR="00C36981" w:rsidRPr="005D6187">
        <w:rPr>
          <w:rFonts w:ascii="Arial" w:hAnsi="Arial" w:cs="Arial"/>
          <w:sz w:val="20"/>
          <w:szCs w:val="20"/>
          <w:lang w:val="en-GB" w:eastAsia="hr-HR"/>
        </w:rPr>
        <w:t xml:space="preserve"> and </w:t>
      </w:r>
      <w:r w:rsidR="00A44342" w:rsidRPr="005D6187">
        <w:rPr>
          <w:rFonts w:ascii="Arial" w:hAnsi="Arial" w:cs="Arial"/>
          <w:sz w:val="20"/>
          <w:szCs w:val="20"/>
          <w:lang w:val="en-GB" w:eastAsia="hr-HR"/>
        </w:rPr>
        <w:t>short-term</w:t>
      </w:r>
      <w:r w:rsidR="00D03386" w:rsidRPr="005D6187">
        <w:rPr>
          <w:rFonts w:ascii="Arial" w:hAnsi="Arial" w:cs="Arial"/>
          <w:sz w:val="20"/>
          <w:szCs w:val="20"/>
          <w:lang w:val="en-GB" w:eastAsia="hr-HR"/>
        </w:rPr>
        <w:t xml:space="preserve"> pla</w:t>
      </w:r>
      <w:r w:rsidR="00A44342" w:rsidRPr="005D6187">
        <w:rPr>
          <w:rFonts w:ascii="Arial" w:hAnsi="Arial" w:cs="Arial"/>
          <w:sz w:val="20"/>
          <w:szCs w:val="20"/>
          <w:lang w:val="en-GB" w:eastAsia="hr-HR"/>
        </w:rPr>
        <w:t>c</w:t>
      </w:r>
      <w:r w:rsidR="00D03386" w:rsidRPr="005D6187">
        <w:rPr>
          <w:rFonts w:ascii="Arial" w:hAnsi="Arial" w:cs="Arial"/>
          <w:sz w:val="20"/>
          <w:szCs w:val="20"/>
          <w:lang w:val="en-GB" w:eastAsia="hr-HR"/>
        </w:rPr>
        <w:t>ements.</w:t>
      </w:r>
    </w:p>
    <w:p w14:paraId="6A5A7E3B" w14:textId="2DAE7F1F" w:rsidR="00B6799C" w:rsidRPr="00D509F4" w:rsidRDefault="00D83EB3" w:rsidP="007B069A">
      <w:pPr>
        <w:spacing w:after="0" w:line="240" w:lineRule="auto"/>
        <w:jc w:val="both"/>
        <w:rPr>
          <w:rFonts w:ascii="Arial" w:hAnsi="Arial" w:cs="Arial"/>
          <w:spacing w:val="-3"/>
          <w:sz w:val="20"/>
          <w:szCs w:val="20"/>
          <w:lang w:val="en-GB"/>
        </w:rPr>
      </w:pPr>
      <w:r w:rsidRPr="00D509F4">
        <w:rPr>
          <w:rFonts w:ascii="Arial" w:eastAsia="Times New Roman" w:hAnsi="Arial" w:cs="Arial"/>
          <w:sz w:val="20"/>
          <w:szCs w:val="20"/>
          <w:lang w:val="en-GB" w:eastAsia="hr-HR"/>
        </w:rPr>
        <w:t>.</w:t>
      </w:r>
    </w:p>
    <w:p w14:paraId="5031FC7B" w14:textId="21F1E758" w:rsidR="00697780" w:rsidRPr="00D509F4" w:rsidRDefault="00B6799C" w:rsidP="00697780">
      <w:pPr>
        <w:spacing w:after="0" w:line="240" w:lineRule="auto"/>
        <w:jc w:val="both"/>
        <w:rPr>
          <w:rFonts w:ascii="Arial" w:hAnsi="Arial" w:cs="Arial"/>
          <w:sz w:val="20"/>
          <w:szCs w:val="20"/>
        </w:rPr>
      </w:pPr>
      <w:r w:rsidRPr="00D509F4">
        <w:rPr>
          <w:rFonts w:ascii="Arial" w:eastAsia="Calibri" w:hAnsi="Arial" w:cs="Arial"/>
          <w:sz w:val="20"/>
          <w:szCs w:val="20"/>
          <w:lang w:val="en-GB"/>
        </w:rPr>
        <w:t>As at 3</w:t>
      </w:r>
      <w:r w:rsidR="00D83EB3" w:rsidRPr="00D509F4">
        <w:rPr>
          <w:rFonts w:ascii="Arial" w:eastAsia="Calibri" w:hAnsi="Arial" w:cs="Arial"/>
          <w:sz w:val="20"/>
          <w:szCs w:val="20"/>
          <w:lang w:val="en-GB"/>
        </w:rPr>
        <w:t xml:space="preserve">0 </w:t>
      </w:r>
      <w:r w:rsidR="00407A00">
        <w:rPr>
          <w:rFonts w:ascii="Arial" w:eastAsia="Calibri" w:hAnsi="Arial" w:cs="Arial"/>
          <w:sz w:val="20"/>
          <w:szCs w:val="20"/>
          <w:lang w:val="en-GB"/>
        </w:rPr>
        <w:t>September</w:t>
      </w:r>
      <w:r w:rsidRPr="00D509F4">
        <w:rPr>
          <w:rFonts w:ascii="Arial" w:eastAsia="Calibri" w:hAnsi="Arial" w:cs="Arial"/>
          <w:sz w:val="20"/>
          <w:szCs w:val="20"/>
          <w:lang w:val="en-GB"/>
        </w:rPr>
        <w:t xml:space="preserve"> 202</w:t>
      </w:r>
      <w:r w:rsidR="007D0890">
        <w:rPr>
          <w:rFonts w:ascii="Arial" w:eastAsia="Calibri" w:hAnsi="Arial" w:cs="Arial"/>
          <w:sz w:val="20"/>
          <w:szCs w:val="20"/>
          <w:lang w:val="en-GB"/>
        </w:rPr>
        <w:t>3</w:t>
      </w:r>
      <w:r w:rsidRPr="00D509F4">
        <w:rPr>
          <w:rFonts w:ascii="Arial" w:eastAsia="Calibri" w:hAnsi="Arial" w:cs="Arial"/>
          <w:sz w:val="20"/>
          <w:szCs w:val="20"/>
          <w:lang w:val="en-GB"/>
        </w:rPr>
        <w:t xml:space="preserve"> the proportion between gross loans on-lent through financial institutions and direct placements stood at </w:t>
      </w:r>
      <w:r w:rsidR="00697780" w:rsidRPr="00D509F4">
        <w:rPr>
          <w:rFonts w:ascii="Arial" w:eastAsia="Calibri" w:hAnsi="Arial" w:cs="Arial"/>
          <w:sz w:val="20"/>
          <w:szCs w:val="20"/>
          <w:lang w:val="en-GB"/>
        </w:rPr>
        <w:t>2</w:t>
      </w:r>
      <w:r w:rsidR="007D0890">
        <w:rPr>
          <w:rFonts w:ascii="Arial" w:eastAsia="Calibri" w:hAnsi="Arial" w:cs="Arial"/>
          <w:sz w:val="20"/>
          <w:szCs w:val="20"/>
          <w:lang w:val="en-GB"/>
        </w:rPr>
        <w:t>7</w:t>
      </w:r>
      <w:r w:rsidRPr="00D509F4">
        <w:rPr>
          <w:rFonts w:ascii="Arial" w:eastAsia="Calibri" w:hAnsi="Arial" w:cs="Arial"/>
          <w:sz w:val="20"/>
          <w:szCs w:val="20"/>
          <w:lang w:val="en-GB"/>
        </w:rPr>
        <w:t xml:space="preserve"> </w:t>
      </w:r>
      <w:proofErr w:type="gramStart"/>
      <w:r w:rsidRPr="00D509F4">
        <w:rPr>
          <w:rFonts w:ascii="Arial" w:eastAsia="Calibri" w:hAnsi="Arial" w:cs="Arial"/>
          <w:sz w:val="20"/>
          <w:szCs w:val="20"/>
          <w:lang w:val="en-GB"/>
        </w:rPr>
        <w:t>percent</w:t>
      </w:r>
      <w:r w:rsidR="00486FCF" w:rsidRPr="00D509F4">
        <w:rPr>
          <w:rFonts w:ascii="Arial" w:eastAsia="Calibri" w:hAnsi="Arial" w:cs="Arial"/>
          <w:sz w:val="20"/>
          <w:szCs w:val="20"/>
          <w:lang w:val="en-GB"/>
        </w:rPr>
        <w:t xml:space="preserve"> </w:t>
      </w:r>
      <w:r w:rsidRPr="00D509F4">
        <w:rPr>
          <w:rFonts w:ascii="Arial" w:eastAsia="Calibri" w:hAnsi="Arial" w:cs="Arial"/>
          <w:sz w:val="20"/>
          <w:szCs w:val="20"/>
          <w:lang w:val="en-GB"/>
        </w:rPr>
        <w:t>:</w:t>
      </w:r>
      <w:proofErr w:type="gramEnd"/>
      <w:r w:rsidRPr="00D509F4">
        <w:rPr>
          <w:rFonts w:ascii="Arial" w:eastAsia="Calibri" w:hAnsi="Arial" w:cs="Arial"/>
          <w:sz w:val="20"/>
          <w:szCs w:val="20"/>
          <w:lang w:val="en-GB"/>
        </w:rPr>
        <w:t xml:space="preserve"> </w:t>
      </w:r>
      <w:r w:rsidR="00697780" w:rsidRPr="00D509F4">
        <w:rPr>
          <w:rFonts w:ascii="Arial" w:eastAsia="Calibri" w:hAnsi="Arial" w:cs="Arial"/>
          <w:sz w:val="20"/>
          <w:szCs w:val="20"/>
          <w:lang w:val="en-GB"/>
        </w:rPr>
        <w:t>7</w:t>
      </w:r>
      <w:r w:rsidR="007D0890">
        <w:rPr>
          <w:rFonts w:ascii="Arial" w:eastAsia="Calibri" w:hAnsi="Arial" w:cs="Arial"/>
          <w:sz w:val="20"/>
          <w:szCs w:val="20"/>
          <w:lang w:val="en-GB"/>
        </w:rPr>
        <w:t>3</w:t>
      </w:r>
      <w:r w:rsidRPr="00D509F4">
        <w:rPr>
          <w:rFonts w:ascii="Arial" w:eastAsia="Calibri" w:hAnsi="Arial" w:cs="Arial"/>
          <w:sz w:val="20"/>
          <w:szCs w:val="20"/>
          <w:lang w:val="en-GB"/>
        </w:rPr>
        <w:t xml:space="preserve"> percent</w:t>
      </w:r>
      <w:r w:rsidR="00697780" w:rsidRPr="00D509F4">
        <w:rPr>
          <w:rFonts w:ascii="Arial" w:eastAsia="Calibri" w:hAnsi="Arial" w:cs="Arial"/>
          <w:sz w:val="20"/>
          <w:szCs w:val="20"/>
          <w:lang w:val="en-GB"/>
        </w:rPr>
        <w:t xml:space="preserve"> (31 December 202</w:t>
      </w:r>
      <w:r w:rsidR="007D0890">
        <w:rPr>
          <w:rFonts w:ascii="Arial" w:eastAsia="Calibri" w:hAnsi="Arial" w:cs="Arial"/>
          <w:sz w:val="20"/>
          <w:szCs w:val="20"/>
          <w:lang w:val="en-GB"/>
        </w:rPr>
        <w:t>2</w:t>
      </w:r>
      <w:r w:rsidR="00697780" w:rsidRPr="00D509F4">
        <w:rPr>
          <w:rFonts w:ascii="Arial" w:eastAsia="Calibri" w:hAnsi="Arial" w:cs="Arial"/>
          <w:sz w:val="20"/>
          <w:szCs w:val="20"/>
          <w:lang w:val="en-GB"/>
        </w:rPr>
        <w:t xml:space="preserve">: </w:t>
      </w:r>
      <w:r w:rsidR="001A1366" w:rsidRPr="00D509F4">
        <w:rPr>
          <w:rFonts w:ascii="Arial" w:eastAsia="Calibri" w:hAnsi="Arial" w:cs="Arial"/>
          <w:sz w:val="20"/>
          <w:szCs w:val="20"/>
          <w:lang w:val="en-GB"/>
        </w:rPr>
        <w:t>2</w:t>
      </w:r>
      <w:r w:rsidR="007D0890">
        <w:rPr>
          <w:rFonts w:ascii="Arial" w:eastAsia="Calibri" w:hAnsi="Arial" w:cs="Arial"/>
          <w:sz w:val="20"/>
          <w:szCs w:val="20"/>
          <w:lang w:val="en-GB"/>
        </w:rPr>
        <w:t>5</w:t>
      </w:r>
      <w:r w:rsidR="00697780" w:rsidRPr="00D509F4">
        <w:rPr>
          <w:rFonts w:ascii="Arial" w:eastAsia="Calibri" w:hAnsi="Arial" w:cs="Arial"/>
          <w:sz w:val="20"/>
          <w:szCs w:val="20"/>
          <w:lang w:val="en-GB"/>
        </w:rPr>
        <w:t xml:space="preserve"> percent : </w:t>
      </w:r>
      <w:r w:rsidR="001A1366" w:rsidRPr="00D509F4">
        <w:rPr>
          <w:rFonts w:ascii="Arial" w:eastAsia="Calibri" w:hAnsi="Arial" w:cs="Arial"/>
          <w:sz w:val="20"/>
          <w:szCs w:val="20"/>
          <w:lang w:val="en-GB"/>
        </w:rPr>
        <w:t>7</w:t>
      </w:r>
      <w:r w:rsidR="007D0890">
        <w:rPr>
          <w:rFonts w:ascii="Arial" w:eastAsia="Calibri" w:hAnsi="Arial" w:cs="Arial"/>
          <w:sz w:val="20"/>
          <w:szCs w:val="20"/>
          <w:lang w:val="en-GB"/>
        </w:rPr>
        <w:t>5</w:t>
      </w:r>
      <w:r w:rsidR="00697780" w:rsidRPr="00D509F4">
        <w:rPr>
          <w:rFonts w:ascii="Arial" w:eastAsia="Calibri" w:hAnsi="Arial" w:cs="Arial"/>
          <w:sz w:val="20"/>
          <w:szCs w:val="20"/>
          <w:lang w:val="en-GB"/>
        </w:rPr>
        <w:t xml:space="preserve"> percent).</w:t>
      </w:r>
    </w:p>
    <w:p w14:paraId="6656E33F" w14:textId="16FEBC6F" w:rsidR="00AE785D" w:rsidRPr="00D509F4"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D509F4" w:rsidRDefault="006F2B22" w:rsidP="006F2B22">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Financial assets at fair value through profit or loss</w:t>
      </w:r>
    </w:p>
    <w:p w14:paraId="1EBC265B" w14:textId="3452671F" w:rsidR="00E96499" w:rsidRPr="00D509F4" w:rsidRDefault="00E96499" w:rsidP="006F2B22">
      <w:pPr>
        <w:spacing w:after="0" w:line="240" w:lineRule="auto"/>
        <w:jc w:val="both"/>
        <w:rPr>
          <w:rFonts w:ascii="Arial" w:hAnsi="Arial" w:cs="Arial"/>
          <w:b/>
          <w:sz w:val="20"/>
          <w:szCs w:val="20"/>
          <w:lang w:val="en-GB"/>
        </w:rPr>
      </w:pPr>
    </w:p>
    <w:p w14:paraId="302987E6" w14:textId="77777777" w:rsidR="00E9504C" w:rsidRPr="00A24707" w:rsidRDefault="00B72C39" w:rsidP="00E9504C">
      <w:pPr>
        <w:tabs>
          <w:tab w:val="left" w:pos="-720"/>
        </w:tabs>
        <w:suppressAutoHyphens/>
        <w:spacing w:after="0" w:line="240" w:lineRule="auto"/>
        <w:jc w:val="both"/>
        <w:rPr>
          <w:rFonts w:ascii="Arial" w:hAnsi="Arial" w:cs="Arial"/>
          <w:sz w:val="20"/>
          <w:szCs w:val="20"/>
          <w:lang w:val="en-GB"/>
        </w:rPr>
      </w:pPr>
      <w:r w:rsidRPr="00D509F4">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D509F4">
        <w:rPr>
          <w:rFonts w:ascii="Arial" w:hAnsi="Arial" w:cs="Arial"/>
          <w:sz w:val="20"/>
          <w:szCs w:val="20"/>
          <w:lang w:val="en-GB"/>
        </w:rPr>
        <w:t xml:space="preserve">. </w:t>
      </w:r>
      <w:r w:rsidRPr="00D509F4">
        <w:rPr>
          <w:rFonts w:ascii="Arial" w:hAnsi="Arial" w:cs="Arial"/>
          <w:sz w:val="20"/>
          <w:szCs w:val="20"/>
          <w:lang w:val="en-GB"/>
        </w:rPr>
        <w:t xml:space="preserve">As </w:t>
      </w:r>
      <w:proofErr w:type="gramStart"/>
      <w:r w:rsidRPr="00D509F4">
        <w:rPr>
          <w:rFonts w:ascii="Arial" w:hAnsi="Arial" w:cs="Arial"/>
          <w:sz w:val="20"/>
          <w:szCs w:val="20"/>
          <w:lang w:val="en-GB"/>
        </w:rPr>
        <w:t>at</w:t>
      </w:r>
      <w:proofErr w:type="gramEnd"/>
      <w:r w:rsidRPr="00D509F4">
        <w:rPr>
          <w:rFonts w:ascii="Arial" w:hAnsi="Arial" w:cs="Arial"/>
          <w:sz w:val="20"/>
          <w:szCs w:val="20"/>
          <w:lang w:val="en-GB"/>
        </w:rPr>
        <w:t xml:space="preserve"> 3</w:t>
      </w:r>
      <w:r w:rsidR="003C1A73" w:rsidRPr="00D509F4">
        <w:rPr>
          <w:rFonts w:ascii="Arial" w:hAnsi="Arial" w:cs="Arial"/>
          <w:sz w:val="20"/>
          <w:szCs w:val="20"/>
          <w:lang w:val="en-GB"/>
        </w:rPr>
        <w:t xml:space="preserve">0 </w:t>
      </w:r>
      <w:r w:rsidR="006C4F93">
        <w:rPr>
          <w:rFonts w:ascii="Arial" w:hAnsi="Arial" w:cs="Arial"/>
          <w:sz w:val="20"/>
          <w:szCs w:val="20"/>
          <w:lang w:val="en-GB"/>
        </w:rPr>
        <w:t>September</w:t>
      </w:r>
      <w:r w:rsidRPr="00D509F4">
        <w:rPr>
          <w:rFonts w:ascii="Arial" w:hAnsi="Arial" w:cs="Arial"/>
          <w:sz w:val="20"/>
          <w:szCs w:val="20"/>
          <w:lang w:val="en-GB"/>
        </w:rPr>
        <w:t xml:space="preserve"> 20</w:t>
      </w:r>
      <w:r w:rsidR="000D7ADE" w:rsidRPr="00D509F4">
        <w:rPr>
          <w:rFonts w:ascii="Arial" w:hAnsi="Arial" w:cs="Arial"/>
          <w:sz w:val="20"/>
          <w:szCs w:val="20"/>
          <w:lang w:val="en-GB"/>
        </w:rPr>
        <w:t>2</w:t>
      </w:r>
      <w:r w:rsidR="007D0890">
        <w:rPr>
          <w:rFonts w:ascii="Arial" w:hAnsi="Arial" w:cs="Arial"/>
          <w:sz w:val="20"/>
          <w:szCs w:val="20"/>
          <w:lang w:val="en-GB"/>
        </w:rPr>
        <w:t>3</w:t>
      </w:r>
      <w:r w:rsidRPr="00D509F4">
        <w:rPr>
          <w:rFonts w:ascii="Arial" w:hAnsi="Arial" w:cs="Arial"/>
          <w:sz w:val="20"/>
          <w:szCs w:val="20"/>
          <w:lang w:val="en-GB"/>
        </w:rPr>
        <w:t xml:space="preserve">, the total amount of these assets was </w:t>
      </w:r>
      <w:r w:rsidR="007D0890">
        <w:rPr>
          <w:rFonts w:ascii="Arial" w:hAnsi="Arial" w:cs="Arial"/>
          <w:sz w:val="20"/>
          <w:szCs w:val="20"/>
          <w:lang w:val="en-GB"/>
        </w:rPr>
        <w:t>EUR 49.8</w:t>
      </w:r>
      <w:r w:rsidR="00E96499" w:rsidRPr="00D509F4">
        <w:rPr>
          <w:rFonts w:ascii="Arial" w:hAnsi="Arial" w:cs="Arial"/>
          <w:sz w:val="20"/>
          <w:szCs w:val="20"/>
          <w:lang w:val="en-GB"/>
        </w:rPr>
        <w:t xml:space="preserve"> mil</w:t>
      </w:r>
      <w:r w:rsidRPr="00D509F4">
        <w:rPr>
          <w:rFonts w:ascii="Arial" w:hAnsi="Arial" w:cs="Arial"/>
          <w:sz w:val="20"/>
          <w:szCs w:val="20"/>
          <w:lang w:val="en-GB"/>
        </w:rPr>
        <w:t>lion representing</w:t>
      </w:r>
      <w:r w:rsidR="00E96499" w:rsidRPr="00D509F4">
        <w:rPr>
          <w:rFonts w:ascii="Arial" w:hAnsi="Arial" w:cs="Arial"/>
          <w:sz w:val="20"/>
          <w:szCs w:val="20"/>
          <w:lang w:val="en-GB"/>
        </w:rPr>
        <w:t xml:space="preserve"> </w:t>
      </w:r>
      <w:r w:rsidR="007D0890">
        <w:rPr>
          <w:rFonts w:ascii="Arial" w:hAnsi="Arial" w:cs="Arial"/>
          <w:sz w:val="20"/>
          <w:szCs w:val="20"/>
          <w:lang w:val="en-GB"/>
        </w:rPr>
        <w:t>1.3</w:t>
      </w:r>
      <w:r w:rsidR="00E96499" w:rsidRPr="00D509F4">
        <w:rPr>
          <w:rFonts w:ascii="Arial" w:hAnsi="Arial" w:cs="Arial"/>
          <w:sz w:val="20"/>
          <w:szCs w:val="20"/>
          <w:lang w:val="en-GB"/>
        </w:rPr>
        <w:t xml:space="preserve"> p</w:t>
      </w:r>
      <w:r w:rsidRPr="00D509F4">
        <w:rPr>
          <w:rFonts w:ascii="Arial" w:hAnsi="Arial" w:cs="Arial"/>
          <w:sz w:val="20"/>
          <w:szCs w:val="20"/>
          <w:lang w:val="en-GB"/>
        </w:rPr>
        <w:t>ercent of total assets</w:t>
      </w:r>
      <w:r w:rsidR="00E9504C">
        <w:rPr>
          <w:rFonts w:ascii="Arial" w:hAnsi="Arial" w:cs="Arial"/>
          <w:sz w:val="20"/>
          <w:szCs w:val="20"/>
          <w:lang w:val="en-GB"/>
        </w:rPr>
        <w:t xml:space="preserve"> and the increase is the result of a new mezzanine loan.</w:t>
      </w:r>
    </w:p>
    <w:p w14:paraId="42BF709A" w14:textId="77777777" w:rsidR="00E96499" w:rsidRPr="00D509F4"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D509F4" w:rsidRDefault="0044218B" w:rsidP="0044218B">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 xml:space="preserve">Financial assets at fair value through other comprehensive income </w:t>
      </w:r>
    </w:p>
    <w:p w14:paraId="1A95D77F" w14:textId="77777777" w:rsidR="00FC7E2E" w:rsidRPr="00D509F4"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 xml:space="preserve">a) </w:t>
      </w:r>
      <w:r w:rsidR="0044218B" w:rsidRPr="00D509F4">
        <w:rPr>
          <w:rFonts w:ascii="Arial" w:hAnsi="Arial" w:cs="Arial"/>
          <w:b/>
          <w:i/>
          <w:sz w:val="20"/>
          <w:szCs w:val="20"/>
          <w:lang w:val="en-GB"/>
        </w:rPr>
        <w:t>Debt instruments</w:t>
      </w:r>
    </w:p>
    <w:p w14:paraId="14BCABFA"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p>
    <w:p w14:paraId="1EE5BCF5" w14:textId="35BE8E48" w:rsidR="003C1A73" w:rsidRPr="00D509F4" w:rsidRDefault="0044218B" w:rsidP="007B069A">
      <w:pPr>
        <w:spacing w:after="0" w:line="240" w:lineRule="auto"/>
        <w:jc w:val="both"/>
        <w:rPr>
          <w:rFonts w:ascii="Arial" w:hAnsi="Arial" w:cs="Arial"/>
          <w:sz w:val="20"/>
          <w:szCs w:val="20"/>
          <w:lang w:val="en-GB"/>
        </w:rPr>
      </w:pPr>
      <w:r w:rsidRPr="00D509F4">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sidR="00F8452B">
        <w:rPr>
          <w:rFonts w:ascii="Arial" w:hAnsi="Arial" w:cs="Arial"/>
          <w:sz w:val="20"/>
          <w:szCs w:val="20"/>
          <w:lang w:val="en-GB"/>
        </w:rPr>
        <w:t>EUR 275.4</w:t>
      </w:r>
      <w:r w:rsidR="007859D5" w:rsidRPr="00D509F4">
        <w:rPr>
          <w:rFonts w:ascii="Arial" w:hAnsi="Arial" w:cs="Arial"/>
          <w:sz w:val="20"/>
          <w:szCs w:val="20"/>
          <w:lang w:val="en-GB"/>
        </w:rPr>
        <w:t xml:space="preserve"> </w:t>
      </w:r>
      <w:r w:rsidRPr="00D509F4">
        <w:rPr>
          <w:rFonts w:ascii="Arial" w:hAnsi="Arial" w:cs="Arial"/>
          <w:sz w:val="20"/>
          <w:szCs w:val="20"/>
          <w:lang w:val="en-GB"/>
        </w:rPr>
        <w:t>million, representing</w:t>
      </w:r>
      <w:r w:rsidR="007859D5" w:rsidRPr="00D509F4">
        <w:rPr>
          <w:rFonts w:ascii="Arial" w:hAnsi="Arial" w:cs="Arial"/>
          <w:sz w:val="20"/>
          <w:szCs w:val="20"/>
          <w:lang w:val="en-GB"/>
        </w:rPr>
        <w:t xml:space="preserve"> </w:t>
      </w:r>
      <w:r w:rsidR="00A86BC9">
        <w:rPr>
          <w:rFonts w:ascii="Arial" w:hAnsi="Arial" w:cs="Arial"/>
          <w:sz w:val="20"/>
          <w:szCs w:val="20"/>
          <w:lang w:val="en-GB"/>
        </w:rPr>
        <w:t>7.0</w:t>
      </w:r>
      <w:r w:rsidR="007859D5" w:rsidRPr="00D509F4">
        <w:rPr>
          <w:rFonts w:ascii="Arial" w:hAnsi="Arial" w:cs="Arial"/>
          <w:sz w:val="20"/>
          <w:szCs w:val="20"/>
          <w:lang w:val="en-GB"/>
        </w:rPr>
        <w:t xml:space="preserve"> p</w:t>
      </w:r>
      <w:r w:rsidRPr="00D509F4">
        <w:rPr>
          <w:rFonts w:ascii="Arial" w:hAnsi="Arial" w:cs="Arial"/>
          <w:sz w:val="20"/>
          <w:szCs w:val="20"/>
          <w:lang w:val="en-GB"/>
        </w:rPr>
        <w:t>ercent of total assets</w:t>
      </w:r>
      <w:r w:rsidR="00C4189D" w:rsidRPr="00D509F4">
        <w:rPr>
          <w:rFonts w:ascii="Arial" w:hAnsi="Arial" w:cs="Arial"/>
          <w:sz w:val="20"/>
          <w:szCs w:val="20"/>
          <w:lang w:val="en-GB"/>
        </w:rPr>
        <w:t xml:space="preserve"> and </w:t>
      </w:r>
      <w:r w:rsidR="00C4189D" w:rsidRPr="00D509F4">
        <w:rPr>
          <w:rFonts w:ascii="Arial" w:hAnsi="Arial" w:cs="Arial"/>
          <w:color w:val="222222"/>
          <w:sz w:val="20"/>
          <w:szCs w:val="20"/>
          <w:lang w:val="en"/>
        </w:rPr>
        <w:t>recorded a</w:t>
      </w:r>
      <w:r w:rsidR="00E31AC2" w:rsidRPr="00D509F4">
        <w:rPr>
          <w:rFonts w:ascii="Arial" w:hAnsi="Arial" w:cs="Arial"/>
          <w:color w:val="222222"/>
          <w:sz w:val="20"/>
          <w:szCs w:val="20"/>
          <w:lang w:val="en"/>
        </w:rPr>
        <w:t xml:space="preserve"> </w:t>
      </w:r>
      <w:r w:rsidR="00404D89">
        <w:rPr>
          <w:rFonts w:ascii="Arial" w:hAnsi="Arial" w:cs="Arial"/>
          <w:color w:val="222222"/>
          <w:sz w:val="20"/>
          <w:szCs w:val="20"/>
          <w:lang w:val="en"/>
        </w:rPr>
        <w:t>de</w:t>
      </w:r>
      <w:r w:rsidR="00C4189D" w:rsidRPr="00D509F4">
        <w:rPr>
          <w:rFonts w:ascii="Arial" w:hAnsi="Arial" w:cs="Arial"/>
          <w:color w:val="222222"/>
          <w:sz w:val="20"/>
          <w:szCs w:val="20"/>
          <w:lang w:val="en"/>
        </w:rPr>
        <w:t>crease compared to the beginning of the year by</w:t>
      </w:r>
      <w:r w:rsidR="00087E5B">
        <w:rPr>
          <w:rFonts w:ascii="Arial" w:hAnsi="Arial" w:cs="Arial"/>
          <w:color w:val="222222"/>
          <w:sz w:val="20"/>
          <w:szCs w:val="20"/>
          <w:lang w:val="en"/>
        </w:rPr>
        <w:t xml:space="preserve"> </w:t>
      </w:r>
      <w:r w:rsidR="00A86BC9">
        <w:rPr>
          <w:rFonts w:ascii="Arial" w:hAnsi="Arial" w:cs="Arial"/>
          <w:color w:val="222222"/>
          <w:sz w:val="20"/>
          <w:szCs w:val="20"/>
          <w:lang w:val="en"/>
        </w:rPr>
        <w:t>19.8</w:t>
      </w:r>
      <w:r w:rsidR="00C4189D" w:rsidRPr="00D509F4">
        <w:rPr>
          <w:rFonts w:ascii="Arial" w:hAnsi="Arial" w:cs="Arial"/>
          <w:color w:val="222222"/>
          <w:sz w:val="20"/>
          <w:szCs w:val="20"/>
          <w:lang w:val="en"/>
        </w:rPr>
        <w:t xml:space="preserve"> percent</w:t>
      </w:r>
      <w:r w:rsidR="007859D5" w:rsidRPr="00D509F4">
        <w:rPr>
          <w:rFonts w:ascii="Arial" w:hAnsi="Arial" w:cs="Arial"/>
          <w:sz w:val="20"/>
          <w:szCs w:val="20"/>
          <w:lang w:val="en-GB"/>
        </w:rPr>
        <w:t xml:space="preserve">. </w:t>
      </w:r>
    </w:p>
    <w:p w14:paraId="617A4895" w14:textId="28C25BC4" w:rsidR="00153A85" w:rsidRPr="00D509F4" w:rsidRDefault="0044218B" w:rsidP="007B069A">
      <w:pPr>
        <w:spacing w:after="0" w:line="240" w:lineRule="auto"/>
        <w:jc w:val="both"/>
        <w:rPr>
          <w:rFonts w:ascii="Arial" w:hAnsi="Arial" w:cs="Arial"/>
          <w:color w:val="000000" w:themeColor="text1"/>
          <w:sz w:val="20"/>
          <w:szCs w:val="20"/>
          <w:lang w:val="en-GB"/>
        </w:rPr>
        <w:sectPr w:rsidR="00153A85" w:rsidRPr="00D509F4" w:rsidSect="00F11426">
          <w:footerReference w:type="default" r:id="rId36"/>
          <w:pgSz w:w="11906" w:h="16838"/>
          <w:pgMar w:top="1417" w:right="1416" w:bottom="1417" w:left="1417" w:header="708" w:footer="708" w:gutter="0"/>
          <w:cols w:space="708"/>
          <w:docGrid w:linePitch="360"/>
        </w:sectPr>
      </w:pPr>
      <w:r w:rsidRPr="00D509F4">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sidR="007F051D">
        <w:rPr>
          <w:rFonts w:ascii="Arial" w:hAnsi="Arial" w:cs="Arial"/>
          <w:sz w:val="20"/>
          <w:szCs w:val="20"/>
          <w:lang w:val="en-GB"/>
        </w:rPr>
        <w:t>EUR 0.5</w:t>
      </w:r>
      <w:r w:rsidR="007859D5" w:rsidRPr="00D509F4">
        <w:rPr>
          <w:rFonts w:ascii="Arial" w:hAnsi="Arial" w:cs="Arial"/>
          <w:color w:val="000000" w:themeColor="text1"/>
          <w:sz w:val="20"/>
          <w:szCs w:val="20"/>
          <w:lang w:val="en-GB"/>
        </w:rPr>
        <w:t xml:space="preserve"> </w:t>
      </w:r>
      <w:r w:rsidRPr="00D509F4">
        <w:rPr>
          <w:rFonts w:ascii="Arial" w:hAnsi="Arial" w:cs="Arial"/>
          <w:color w:val="000000" w:themeColor="text1"/>
          <w:sz w:val="20"/>
          <w:szCs w:val="20"/>
          <w:lang w:val="en-GB"/>
        </w:rPr>
        <w:t>million in other reserves</w:t>
      </w:r>
      <w:r w:rsidR="007859D5" w:rsidRPr="00D509F4">
        <w:rPr>
          <w:rFonts w:ascii="Arial" w:hAnsi="Arial" w:cs="Arial"/>
          <w:color w:val="000000" w:themeColor="text1"/>
          <w:sz w:val="20"/>
          <w:szCs w:val="20"/>
          <w:lang w:val="en-GB"/>
        </w:rPr>
        <w:t>.</w:t>
      </w:r>
    </w:p>
    <w:p w14:paraId="7453BFA5"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lastRenderedPageBreak/>
        <w:t xml:space="preserve"> b) </w:t>
      </w:r>
      <w:r w:rsidR="0044218B" w:rsidRPr="00D509F4">
        <w:rPr>
          <w:rFonts w:ascii="Arial" w:hAnsi="Arial" w:cs="Arial"/>
          <w:b/>
          <w:i/>
          <w:sz w:val="20"/>
          <w:szCs w:val="20"/>
          <w:lang w:val="en-GB"/>
        </w:rPr>
        <w:t>Equity instruments</w:t>
      </w:r>
    </w:p>
    <w:p w14:paraId="4BEC1FCE"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p>
    <w:p w14:paraId="3C8CF1A3" w14:textId="77777777" w:rsidR="0044218B" w:rsidRPr="00D509F4" w:rsidRDefault="0044218B" w:rsidP="0044218B">
      <w:pPr>
        <w:tabs>
          <w:tab w:val="left" w:pos="-720"/>
        </w:tabs>
        <w:suppressAutoHyphens/>
        <w:spacing w:after="0" w:line="240" w:lineRule="auto"/>
        <w:jc w:val="both"/>
        <w:rPr>
          <w:rFonts w:ascii="Arial" w:hAnsi="Arial" w:cs="Arial"/>
          <w:sz w:val="20"/>
          <w:szCs w:val="20"/>
          <w:lang w:val="en-GB"/>
        </w:rPr>
      </w:pPr>
      <w:r w:rsidRPr="00D509F4">
        <w:rPr>
          <w:rFonts w:ascii="Arial" w:hAnsi="Arial" w:cs="Arial"/>
          <w:sz w:val="20"/>
          <w:szCs w:val="20"/>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D509F4">
        <w:rPr>
          <w:rFonts w:ascii="Arial" w:hAnsi="Arial" w:cs="Arial"/>
          <w:sz w:val="20"/>
          <w:szCs w:val="20"/>
          <w:lang w:val="en-GB"/>
        </w:rPr>
        <w:t>i.e.</w:t>
      </w:r>
      <w:proofErr w:type="gramEnd"/>
      <w:r w:rsidRPr="00D509F4">
        <w:rPr>
          <w:rFonts w:ascii="Arial" w:hAnsi="Arial" w:cs="Arial"/>
          <w:sz w:val="20"/>
          <w:szCs w:val="20"/>
          <w:lang w:val="en-GB"/>
        </w:rPr>
        <w:t xml:space="preserve"> reserves recognised under other comprehensive income will never be transferred to the statement on profit or loss.</w:t>
      </w:r>
    </w:p>
    <w:p w14:paraId="0BC2FAC8" w14:textId="329F23FE" w:rsidR="00821087" w:rsidRPr="00D509F4" w:rsidRDefault="0044218B" w:rsidP="00124861">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z w:val="20"/>
          <w:szCs w:val="20"/>
          <w:lang w:val="en-GB"/>
        </w:rPr>
        <w:t xml:space="preserve">On the reporting date, these assets amounted to </w:t>
      </w:r>
      <w:r w:rsidR="00B9270B">
        <w:rPr>
          <w:rFonts w:ascii="Arial" w:hAnsi="Arial" w:cs="Arial"/>
          <w:sz w:val="20"/>
          <w:szCs w:val="20"/>
          <w:lang w:val="en-GB"/>
        </w:rPr>
        <w:t>EUR 7.8</w:t>
      </w:r>
      <w:r w:rsidR="007859D5" w:rsidRPr="00D509F4">
        <w:rPr>
          <w:rFonts w:ascii="Arial" w:hAnsi="Arial" w:cs="Arial"/>
          <w:spacing w:val="-3"/>
          <w:sz w:val="20"/>
          <w:szCs w:val="20"/>
          <w:lang w:val="en-GB"/>
        </w:rPr>
        <w:t xml:space="preserve"> mil</w:t>
      </w:r>
      <w:r w:rsidRPr="00D509F4">
        <w:rPr>
          <w:rFonts w:ascii="Arial" w:hAnsi="Arial" w:cs="Arial"/>
          <w:spacing w:val="-3"/>
          <w:sz w:val="20"/>
          <w:szCs w:val="20"/>
          <w:lang w:val="en-GB"/>
        </w:rPr>
        <w:t>lion, representing</w:t>
      </w:r>
      <w:r w:rsidR="007859D5" w:rsidRPr="00D509F4">
        <w:rPr>
          <w:rFonts w:ascii="Arial" w:hAnsi="Arial" w:cs="Arial"/>
          <w:spacing w:val="-3"/>
          <w:sz w:val="20"/>
          <w:szCs w:val="20"/>
          <w:lang w:val="en-GB"/>
        </w:rPr>
        <w:t xml:space="preserve"> 0</w:t>
      </w:r>
      <w:r w:rsidRPr="00D509F4">
        <w:rPr>
          <w:rFonts w:ascii="Arial" w:hAnsi="Arial" w:cs="Arial"/>
          <w:spacing w:val="-3"/>
          <w:sz w:val="20"/>
          <w:szCs w:val="20"/>
          <w:lang w:val="en-GB"/>
        </w:rPr>
        <w:t>.</w:t>
      </w:r>
      <w:r w:rsidR="008B3BE2" w:rsidRPr="00D509F4">
        <w:rPr>
          <w:rFonts w:ascii="Arial" w:hAnsi="Arial" w:cs="Arial"/>
          <w:spacing w:val="-3"/>
          <w:sz w:val="20"/>
          <w:szCs w:val="20"/>
          <w:lang w:val="en-GB"/>
        </w:rPr>
        <w:t>2</w:t>
      </w:r>
      <w:r w:rsidR="007859D5"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of total assets</w:t>
      </w:r>
      <w:r w:rsidR="007859D5" w:rsidRPr="00D509F4">
        <w:rPr>
          <w:rFonts w:ascii="Arial" w:hAnsi="Arial" w:cs="Arial"/>
          <w:spacing w:val="-3"/>
          <w:sz w:val="20"/>
          <w:szCs w:val="20"/>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1C307703"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3705A5">
        <w:rPr>
          <w:rFonts w:cstheme="minorHAnsi"/>
          <w:spacing w:val="-3"/>
          <w:sz w:val="24"/>
          <w:szCs w:val="24"/>
        </w:rPr>
        <w:t xml:space="preserve">     </w:t>
      </w:r>
      <w:r w:rsidRPr="00374300">
        <w:rPr>
          <w:rFonts w:cstheme="minorHAnsi"/>
          <w:spacing w:val="-3"/>
          <w:sz w:val="24"/>
          <w:szCs w:val="24"/>
        </w:rPr>
        <w:t xml:space="preserve"> </w:t>
      </w:r>
      <w:r w:rsidR="003705A5">
        <w:rPr>
          <w:rFonts w:cstheme="minorHAnsi"/>
          <w:noProof/>
          <w:spacing w:val="-3"/>
          <w:sz w:val="24"/>
          <w:szCs w:val="24"/>
        </w:rPr>
        <w:drawing>
          <wp:inline distT="0" distB="0" distL="0" distR="0" wp14:anchorId="4C7672B8" wp14:editId="0C361E4F">
            <wp:extent cx="2794656" cy="3276000"/>
            <wp:effectExtent l="0" t="0" r="5715" b="635"/>
            <wp:docPr id="9909199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94656" cy="3276000"/>
                    </a:xfrm>
                    <a:prstGeom prst="rect">
                      <a:avLst/>
                    </a:prstGeom>
                    <a:noFill/>
                  </pic:spPr>
                </pic:pic>
              </a:graphicData>
            </a:graphic>
          </wp:inline>
        </w:drawing>
      </w:r>
      <w:r w:rsidR="008C6CBC">
        <w:rPr>
          <w:rFonts w:cstheme="minorHAnsi"/>
          <w:spacing w:val="-3"/>
          <w:sz w:val="24"/>
          <w:szCs w:val="24"/>
        </w:rPr>
        <w:t xml:space="preserve">  </w:t>
      </w:r>
      <w:r w:rsidR="00B8199A">
        <w:rPr>
          <w:rFonts w:cstheme="minorHAnsi"/>
          <w:spacing w:val="-3"/>
          <w:sz w:val="24"/>
          <w:szCs w:val="24"/>
        </w:rPr>
        <w:t xml:space="preserve"> </w:t>
      </w:r>
      <w:r w:rsidR="008205F8">
        <w:rPr>
          <w:rFonts w:cstheme="minorHAnsi"/>
          <w:spacing w:val="-3"/>
          <w:sz w:val="24"/>
          <w:szCs w:val="24"/>
        </w:rPr>
        <w:t xml:space="preserve"> </w:t>
      </w:r>
      <w:r w:rsidR="00B8199A">
        <w:rPr>
          <w:rFonts w:cstheme="minorHAnsi"/>
          <w:spacing w:val="-3"/>
          <w:sz w:val="24"/>
          <w:szCs w:val="24"/>
        </w:rPr>
        <w:t xml:space="preserve"> </w:t>
      </w:r>
      <w:r w:rsidRPr="00374300">
        <w:rPr>
          <w:rFonts w:cstheme="minorHAnsi"/>
          <w:spacing w:val="-3"/>
          <w:sz w:val="24"/>
          <w:szCs w:val="24"/>
        </w:rPr>
        <w:t xml:space="preserve"> </w:t>
      </w:r>
      <w:r w:rsidR="003705A5">
        <w:rPr>
          <w:rFonts w:cstheme="minorHAnsi"/>
          <w:spacing w:val="-3"/>
          <w:sz w:val="24"/>
          <w:szCs w:val="24"/>
        </w:rPr>
        <w:t xml:space="preserve"> </w:t>
      </w:r>
      <w:r w:rsidR="00E43402" w:rsidRPr="00374300">
        <w:rPr>
          <w:rFonts w:cstheme="minorHAnsi"/>
          <w:spacing w:val="-3"/>
          <w:sz w:val="24"/>
          <w:szCs w:val="24"/>
        </w:rPr>
        <w:t xml:space="preserve">  </w:t>
      </w:r>
      <w:r w:rsidR="003705A5">
        <w:rPr>
          <w:rFonts w:cstheme="minorHAnsi"/>
          <w:noProof/>
          <w:spacing w:val="-3"/>
          <w:sz w:val="24"/>
          <w:szCs w:val="24"/>
        </w:rPr>
        <w:drawing>
          <wp:inline distT="0" distB="0" distL="0" distR="0" wp14:anchorId="3C7FD308" wp14:editId="6EFEF0F1">
            <wp:extent cx="2816216" cy="3275957"/>
            <wp:effectExtent l="0" t="0" r="3810" b="1270"/>
            <wp:docPr id="2771926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19298" cy="3279542"/>
                    </a:xfrm>
                    <a:prstGeom prst="rect">
                      <a:avLst/>
                    </a:prstGeom>
                    <a:noFill/>
                  </pic:spPr>
                </pic:pic>
              </a:graphicData>
            </a:graphic>
          </wp:inline>
        </w:drawing>
      </w:r>
      <w:r w:rsidR="00E43402" w:rsidRPr="00374300">
        <w:rPr>
          <w:rFonts w:cstheme="minorHAnsi"/>
          <w:spacing w:val="-3"/>
          <w:sz w:val="24"/>
          <w:szCs w:val="24"/>
        </w:rPr>
        <w:t xml:space="preserve"> </w:t>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4D26BFD0" w14:textId="473190E5" w:rsidR="00B864DE" w:rsidRPr="008712A3" w:rsidRDefault="00E43402" w:rsidP="008712A3">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003705A5">
        <w:rPr>
          <w:rFonts w:cstheme="minorHAnsi"/>
          <w:spacing w:val="-3"/>
          <w:sz w:val="24"/>
          <w:szCs w:val="24"/>
        </w:rPr>
        <w:t xml:space="preserve">  </w:t>
      </w:r>
      <w:r>
        <w:rPr>
          <w:rFonts w:cstheme="minorHAnsi"/>
          <w:spacing w:val="-3"/>
          <w:sz w:val="24"/>
          <w:szCs w:val="24"/>
        </w:rPr>
        <w:t xml:space="preserve">   </w:t>
      </w:r>
      <w:r w:rsidR="003705A5">
        <w:rPr>
          <w:rFonts w:cstheme="minorHAnsi"/>
          <w:noProof/>
          <w:spacing w:val="-3"/>
          <w:sz w:val="24"/>
          <w:szCs w:val="24"/>
        </w:rPr>
        <w:drawing>
          <wp:inline distT="0" distB="0" distL="0" distR="0" wp14:anchorId="2830F5C2" wp14:editId="335CEB66">
            <wp:extent cx="2787633" cy="3168000"/>
            <wp:effectExtent l="0" t="0" r="0" b="0"/>
            <wp:docPr id="9471498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7633" cy="3168000"/>
                    </a:xfrm>
                    <a:prstGeom prst="rect">
                      <a:avLst/>
                    </a:prstGeom>
                    <a:noFill/>
                  </pic:spPr>
                </pic:pic>
              </a:graphicData>
            </a:graphic>
          </wp:inline>
        </w:drawing>
      </w:r>
      <w:r>
        <w:rPr>
          <w:rFonts w:cstheme="minorHAnsi"/>
          <w:spacing w:val="-3"/>
          <w:sz w:val="24"/>
          <w:szCs w:val="24"/>
        </w:rPr>
        <w:t xml:space="preserve"> </w:t>
      </w:r>
      <w:r w:rsidR="00B36595">
        <w:rPr>
          <w:rFonts w:cstheme="minorHAnsi"/>
          <w:spacing w:val="-3"/>
          <w:sz w:val="24"/>
          <w:szCs w:val="24"/>
        </w:rPr>
        <w:t xml:space="preserve">  </w:t>
      </w:r>
      <w:r w:rsidR="00610A04">
        <w:rPr>
          <w:rFonts w:eastAsia="Times New Roman" w:cs="Calibri"/>
          <w:b/>
          <w:i/>
          <w:spacing w:val="-3"/>
          <w:sz w:val="20"/>
          <w:szCs w:val="24"/>
          <w:lang w:val="en-GB" w:eastAsia="hr-HR"/>
        </w:rPr>
        <w:t xml:space="preserve"> </w:t>
      </w:r>
      <w:r w:rsidR="008712A3">
        <w:rPr>
          <w:rFonts w:eastAsia="Times New Roman" w:cs="Calibri"/>
          <w:b/>
          <w:i/>
          <w:spacing w:val="-3"/>
          <w:sz w:val="20"/>
          <w:szCs w:val="24"/>
          <w:lang w:val="en-GB" w:eastAsia="hr-HR"/>
        </w:rPr>
        <w:t xml:space="preserve">       </w:t>
      </w:r>
      <w:r w:rsidR="003705A5">
        <w:rPr>
          <w:rFonts w:eastAsia="Times New Roman" w:cs="Calibri"/>
          <w:b/>
          <w:i/>
          <w:noProof/>
          <w:spacing w:val="-3"/>
          <w:sz w:val="20"/>
          <w:szCs w:val="24"/>
          <w:lang w:val="en-GB" w:eastAsia="hr-HR"/>
        </w:rPr>
        <w:drawing>
          <wp:inline distT="0" distB="0" distL="0" distR="0" wp14:anchorId="592E1FB3" wp14:editId="383FBEF4">
            <wp:extent cx="2816216" cy="3167380"/>
            <wp:effectExtent l="0" t="0" r="3810" b="0"/>
            <wp:docPr id="19895011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18019" cy="3169408"/>
                    </a:xfrm>
                    <a:prstGeom prst="rect">
                      <a:avLst/>
                    </a:prstGeom>
                    <a:noFill/>
                  </pic:spPr>
                </pic:pic>
              </a:graphicData>
            </a:graphic>
          </wp:inline>
        </w:drawing>
      </w:r>
      <w:r w:rsidR="008712A3">
        <w:rPr>
          <w:rFonts w:eastAsia="Times New Roman" w:cs="Calibri"/>
          <w:b/>
          <w:i/>
          <w:spacing w:val="-3"/>
          <w:sz w:val="20"/>
          <w:szCs w:val="24"/>
          <w:lang w:val="en-GB" w:eastAsia="hr-HR"/>
        </w:rPr>
        <w:t xml:space="preserve"> </w:t>
      </w:r>
      <w:r w:rsidR="00130018">
        <w:rPr>
          <w:rFonts w:eastAsia="Times New Roman" w:cs="Calibri"/>
          <w:b/>
          <w:i/>
          <w:spacing w:val="-3"/>
          <w:sz w:val="20"/>
          <w:szCs w:val="24"/>
          <w:lang w:val="en-GB" w:eastAsia="hr-HR"/>
        </w:rPr>
        <w:t xml:space="preserve"> </w:t>
      </w: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1"/>
          <w:pgSz w:w="11906" w:h="16838"/>
          <w:pgMar w:top="1417" w:right="1416" w:bottom="1417" w:left="1417" w:header="708" w:footer="708" w:gutter="0"/>
          <w:cols w:space="708"/>
          <w:docGrid w:linePitch="360"/>
        </w:sectPr>
      </w:pPr>
    </w:p>
    <w:p w14:paraId="38B74870" w14:textId="77777777" w:rsidR="00902093" w:rsidRPr="00D509F4"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D509F4">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D509F4"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421CAD43" w:rsidR="00383965" w:rsidRPr="00D509F4" w:rsidRDefault="00902093" w:rsidP="00902093">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As </w:t>
      </w:r>
      <w:proofErr w:type="gramStart"/>
      <w:r w:rsidRPr="00D509F4">
        <w:rPr>
          <w:rFonts w:ascii="Arial" w:hAnsi="Arial" w:cs="Arial"/>
          <w:spacing w:val="-3"/>
          <w:sz w:val="20"/>
          <w:szCs w:val="20"/>
          <w:lang w:val="en-GB"/>
        </w:rPr>
        <w:t>at</w:t>
      </w:r>
      <w:proofErr w:type="gramEnd"/>
      <w:r w:rsidRPr="00D509F4">
        <w:rPr>
          <w:rFonts w:ascii="Arial" w:hAnsi="Arial" w:cs="Arial"/>
          <w:spacing w:val="-3"/>
          <w:sz w:val="20"/>
          <w:szCs w:val="20"/>
          <w:lang w:val="en-GB"/>
        </w:rPr>
        <w:t xml:space="preserve"> 30 </w:t>
      </w:r>
      <w:r w:rsidR="008D5454">
        <w:rPr>
          <w:rFonts w:ascii="Arial" w:hAnsi="Arial" w:cs="Arial"/>
          <w:spacing w:val="-3"/>
          <w:sz w:val="20"/>
          <w:szCs w:val="20"/>
          <w:lang w:val="en-GB"/>
        </w:rPr>
        <w:t>September</w:t>
      </w:r>
      <w:r w:rsidRPr="00D509F4">
        <w:rPr>
          <w:rFonts w:ascii="Arial" w:hAnsi="Arial" w:cs="Arial"/>
          <w:spacing w:val="-3"/>
          <w:sz w:val="20"/>
          <w:szCs w:val="20"/>
          <w:lang w:val="en-GB"/>
        </w:rPr>
        <w:t xml:space="preserve"> 202</w:t>
      </w:r>
      <w:r w:rsidR="00B9270B">
        <w:rPr>
          <w:rFonts w:ascii="Arial" w:hAnsi="Arial" w:cs="Arial"/>
          <w:spacing w:val="-3"/>
          <w:sz w:val="20"/>
          <w:szCs w:val="20"/>
          <w:lang w:val="en-GB"/>
        </w:rPr>
        <w:t>3</w:t>
      </w:r>
      <w:r w:rsidRPr="00D509F4">
        <w:rPr>
          <w:rFonts w:ascii="Arial" w:hAnsi="Arial" w:cs="Arial"/>
          <w:spacing w:val="-3"/>
          <w:sz w:val="20"/>
          <w:szCs w:val="20"/>
          <w:lang w:val="en-GB"/>
        </w:rPr>
        <w:t xml:space="preserve">, total liabilities amounted to </w:t>
      </w:r>
      <w:r w:rsidR="00B9270B">
        <w:rPr>
          <w:rFonts w:ascii="Arial" w:hAnsi="Arial" w:cs="Arial"/>
          <w:spacing w:val="-3"/>
          <w:sz w:val="20"/>
          <w:szCs w:val="20"/>
          <w:lang w:val="en-GB"/>
        </w:rPr>
        <w:t>EUR 2,</w:t>
      </w:r>
      <w:r w:rsidR="00D82F77">
        <w:rPr>
          <w:rFonts w:ascii="Arial" w:hAnsi="Arial" w:cs="Arial"/>
          <w:spacing w:val="-3"/>
          <w:sz w:val="20"/>
          <w:szCs w:val="20"/>
          <w:lang w:val="en-GB"/>
        </w:rPr>
        <w:t>465.6</w:t>
      </w:r>
      <w:r w:rsidRPr="00D509F4">
        <w:rPr>
          <w:rFonts w:ascii="Arial" w:hAnsi="Arial" w:cs="Arial"/>
          <w:spacing w:val="-3"/>
          <w:sz w:val="20"/>
          <w:szCs w:val="20"/>
          <w:lang w:val="en-GB"/>
        </w:rPr>
        <w:t xml:space="preserve"> million, which represents 6</w:t>
      </w:r>
      <w:r w:rsidR="00D82F77">
        <w:rPr>
          <w:rFonts w:ascii="Arial" w:hAnsi="Arial" w:cs="Arial"/>
          <w:spacing w:val="-3"/>
          <w:sz w:val="20"/>
          <w:szCs w:val="20"/>
          <w:lang w:val="en-GB"/>
        </w:rPr>
        <w:t>2.6</w:t>
      </w:r>
      <w:r w:rsidRPr="00D509F4">
        <w:rPr>
          <w:rFonts w:ascii="Arial" w:hAnsi="Arial" w:cs="Arial"/>
          <w:spacing w:val="-3"/>
          <w:sz w:val="20"/>
          <w:szCs w:val="20"/>
          <w:lang w:val="en-GB"/>
        </w:rPr>
        <w:t xml:space="preserve"> percent of total liabilities and total equity. </w:t>
      </w:r>
      <w:proofErr w:type="gramStart"/>
      <w:r w:rsidRPr="00D509F4">
        <w:rPr>
          <w:rFonts w:ascii="Arial" w:hAnsi="Arial" w:cs="Arial"/>
          <w:spacing w:val="-3"/>
          <w:sz w:val="20"/>
          <w:szCs w:val="20"/>
          <w:lang w:val="en-GB"/>
        </w:rPr>
        <w:t>The</w:t>
      </w:r>
      <w:proofErr w:type="gramEnd"/>
      <w:r w:rsidRPr="00D509F4">
        <w:rPr>
          <w:rFonts w:ascii="Arial" w:hAnsi="Arial" w:cs="Arial"/>
          <w:spacing w:val="-3"/>
          <w:sz w:val="20"/>
          <w:szCs w:val="20"/>
          <w:lang w:val="en-GB"/>
        </w:rPr>
        <w:t xml:space="preserve"> major part of total liabilities consists of HBOR’s borrowings in the total amount of </w:t>
      </w:r>
      <w:r w:rsidR="00D82F77">
        <w:rPr>
          <w:rFonts w:ascii="Arial" w:hAnsi="Arial" w:cs="Arial"/>
          <w:spacing w:val="-3"/>
          <w:sz w:val="20"/>
          <w:szCs w:val="20"/>
          <w:lang w:val="en-GB"/>
        </w:rPr>
        <w:t>EUR 2,172.2</w:t>
      </w:r>
      <w:r w:rsidRPr="00D509F4">
        <w:rPr>
          <w:rFonts w:ascii="Arial" w:hAnsi="Arial" w:cs="Arial"/>
          <w:spacing w:val="-3"/>
          <w:sz w:val="20"/>
          <w:szCs w:val="20"/>
          <w:lang w:val="en-GB"/>
        </w:rPr>
        <w:t xml:space="preserve"> million.</w:t>
      </w:r>
    </w:p>
    <w:p w14:paraId="5E8D83BE" w14:textId="77777777" w:rsidR="00383965" w:rsidRPr="00D509F4"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01900755" w:rsidR="00324025" w:rsidRPr="00D509F4" w:rsidRDefault="0044218B" w:rsidP="00FF28FF">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Borrowings </w:t>
      </w:r>
      <w:r w:rsidR="001E0C96" w:rsidRPr="00D509F4">
        <w:rPr>
          <w:rFonts w:ascii="Arial" w:hAnsi="Arial" w:cs="Arial"/>
          <w:spacing w:val="-3"/>
          <w:sz w:val="20"/>
          <w:szCs w:val="20"/>
          <w:lang w:val="en-GB"/>
        </w:rPr>
        <w:t>dec</w:t>
      </w:r>
      <w:r w:rsidRPr="00D509F4">
        <w:rPr>
          <w:rFonts w:ascii="Arial" w:hAnsi="Arial" w:cs="Arial"/>
          <w:spacing w:val="-3"/>
          <w:sz w:val="20"/>
          <w:szCs w:val="20"/>
          <w:lang w:val="en-GB"/>
        </w:rPr>
        <w:t>reased by</w:t>
      </w:r>
      <w:r w:rsidR="00810A4B" w:rsidRPr="00D509F4">
        <w:rPr>
          <w:rFonts w:ascii="Arial" w:hAnsi="Arial" w:cs="Arial"/>
          <w:spacing w:val="-3"/>
          <w:sz w:val="20"/>
          <w:szCs w:val="20"/>
          <w:lang w:val="en-GB"/>
        </w:rPr>
        <w:t xml:space="preserve"> </w:t>
      </w:r>
      <w:r w:rsidR="00AE3E0E">
        <w:rPr>
          <w:rFonts w:ascii="Arial" w:hAnsi="Arial" w:cs="Arial"/>
          <w:spacing w:val="-3"/>
          <w:sz w:val="20"/>
          <w:szCs w:val="20"/>
          <w:lang w:val="en-GB"/>
        </w:rPr>
        <w:t>0</w:t>
      </w:r>
      <w:r w:rsidR="006F2B54">
        <w:rPr>
          <w:rFonts w:ascii="Arial" w:hAnsi="Arial" w:cs="Arial"/>
          <w:spacing w:val="-3"/>
          <w:sz w:val="20"/>
          <w:szCs w:val="20"/>
          <w:lang w:val="en-GB"/>
        </w:rPr>
        <w:t>.</w:t>
      </w:r>
      <w:r w:rsidR="00AE3E0E">
        <w:rPr>
          <w:rFonts w:ascii="Arial" w:hAnsi="Arial" w:cs="Arial"/>
          <w:spacing w:val="-3"/>
          <w:sz w:val="20"/>
          <w:szCs w:val="20"/>
          <w:lang w:val="en-GB"/>
        </w:rPr>
        <w:t>8</w:t>
      </w:r>
      <w:r w:rsidR="00C31F69"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compared with the beginning of the year</w:t>
      </w:r>
      <w:r w:rsidR="00324025" w:rsidRPr="00D509F4">
        <w:rPr>
          <w:rFonts w:ascii="Arial" w:hAnsi="Arial" w:cs="Arial"/>
          <w:spacing w:val="-3"/>
          <w:sz w:val="20"/>
          <w:szCs w:val="20"/>
          <w:lang w:val="en-GB"/>
        </w:rPr>
        <w:t xml:space="preserve">, </w:t>
      </w:r>
      <w:r w:rsidR="00285B71" w:rsidRPr="00D509F4">
        <w:rPr>
          <w:rFonts w:ascii="Arial" w:hAnsi="Arial" w:cs="Arial"/>
          <w:spacing w:val="-3"/>
          <w:sz w:val="20"/>
          <w:szCs w:val="20"/>
          <w:lang w:val="en-GB"/>
        </w:rPr>
        <w:t>whereas changes in these liabilities are shown in the following table</w:t>
      </w:r>
      <w:r w:rsidR="00324025" w:rsidRPr="00D509F4">
        <w:rPr>
          <w:rFonts w:ascii="Arial" w:hAnsi="Arial" w:cs="Arial"/>
          <w:spacing w:val="-3"/>
          <w:sz w:val="20"/>
          <w:szCs w:val="20"/>
          <w:lang w:val="en-GB"/>
        </w:rPr>
        <w:t>:</w:t>
      </w:r>
    </w:p>
    <w:p w14:paraId="42E5A84B" w14:textId="77777777" w:rsidR="00324025" w:rsidRPr="00D509F4"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4E6C91" w:rsidRPr="00D509F4" w14:paraId="3248A08D" w14:textId="77777777" w:rsidTr="00431335">
        <w:trPr>
          <w:trHeight w:val="295"/>
        </w:trPr>
        <w:tc>
          <w:tcPr>
            <w:tcW w:w="6379" w:type="dxa"/>
            <w:vAlign w:val="bottom"/>
          </w:tcPr>
          <w:p w14:paraId="7F7618A3" w14:textId="77777777" w:rsidR="004E6C91" w:rsidRPr="00D509F4" w:rsidRDefault="004E6C91" w:rsidP="004E6C91">
            <w:pPr>
              <w:tabs>
                <w:tab w:val="left" w:pos="-720"/>
              </w:tabs>
              <w:suppressAutoHyphens/>
              <w:rPr>
                <w:rFonts w:ascii="Arial" w:hAnsi="Arial" w:cs="Arial"/>
                <w:spacing w:val="-3"/>
                <w:sz w:val="20"/>
                <w:szCs w:val="20"/>
                <w:lang w:val="en-GB"/>
              </w:rPr>
            </w:pPr>
          </w:p>
        </w:tc>
        <w:tc>
          <w:tcPr>
            <w:tcW w:w="2684" w:type="dxa"/>
            <w:vAlign w:val="bottom"/>
          </w:tcPr>
          <w:p w14:paraId="709C2BC9" w14:textId="180F1F86" w:rsidR="004E6C91" w:rsidRPr="00D509F4" w:rsidRDefault="004E6C91" w:rsidP="004E6C91">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(in million</w:t>
            </w:r>
            <w:r>
              <w:rPr>
                <w:rFonts w:ascii="Arial" w:hAnsi="Arial" w:cs="Arial"/>
                <w:spacing w:val="-3"/>
                <w:sz w:val="20"/>
                <w:szCs w:val="20"/>
                <w:lang w:val="en-GB"/>
              </w:rPr>
              <w:t>s of euros</w:t>
            </w:r>
            <w:r w:rsidRPr="00EE2578">
              <w:rPr>
                <w:rFonts w:ascii="Arial" w:hAnsi="Arial" w:cs="Arial"/>
                <w:spacing w:val="-3"/>
                <w:sz w:val="20"/>
                <w:szCs w:val="20"/>
                <w:lang w:val="en-GB"/>
              </w:rPr>
              <w:t>)</w:t>
            </w:r>
          </w:p>
        </w:tc>
      </w:tr>
      <w:tr w:rsidR="001E0C96" w:rsidRPr="00D509F4" w14:paraId="22982424" w14:textId="77777777" w:rsidTr="00431335">
        <w:tc>
          <w:tcPr>
            <w:tcW w:w="6379" w:type="dxa"/>
          </w:tcPr>
          <w:p w14:paraId="274415AB" w14:textId="77777777" w:rsidR="001E0C96" w:rsidRPr="00D509F4" w:rsidRDefault="001E0C96" w:rsidP="001E0C96">
            <w:pPr>
              <w:tabs>
                <w:tab w:val="left" w:pos="-720"/>
              </w:tabs>
              <w:suppressAutoHyphens/>
              <w:rPr>
                <w:rFonts w:ascii="Arial" w:hAnsi="Arial" w:cs="Arial"/>
                <w:spacing w:val="-3"/>
                <w:sz w:val="20"/>
                <w:szCs w:val="20"/>
                <w:lang w:val="en-GB"/>
              </w:rPr>
            </w:pPr>
            <w:r w:rsidRPr="00D509F4">
              <w:rPr>
                <w:rFonts w:ascii="Arial" w:hAnsi="Arial" w:cs="Arial"/>
                <w:spacing w:val="-3"/>
                <w:sz w:val="20"/>
                <w:szCs w:val="20"/>
                <w:lang w:val="en-GB"/>
              </w:rPr>
              <w:t>- Draw-down of funds borrowed under previously contracted</w:t>
            </w:r>
          </w:p>
          <w:p w14:paraId="7A000FCB" w14:textId="77777777" w:rsidR="001E0C96" w:rsidRPr="00D509F4" w:rsidRDefault="001E0C96" w:rsidP="001E0C96">
            <w:pPr>
              <w:tabs>
                <w:tab w:val="left" w:pos="-720"/>
              </w:tabs>
              <w:suppressAutoHyphens/>
              <w:rPr>
                <w:rFonts w:ascii="Arial" w:hAnsi="Arial" w:cs="Arial"/>
                <w:spacing w:val="-3"/>
                <w:sz w:val="20"/>
                <w:szCs w:val="20"/>
                <w:lang w:val="en-GB"/>
              </w:rPr>
            </w:pPr>
            <w:r w:rsidRPr="00D509F4">
              <w:rPr>
                <w:rFonts w:ascii="Arial" w:hAnsi="Arial" w:cs="Arial"/>
                <w:spacing w:val="-3"/>
                <w:sz w:val="20"/>
                <w:szCs w:val="20"/>
                <w:lang w:val="en-GB"/>
              </w:rPr>
              <w:t xml:space="preserve">  funds of special financial institutions   </w:t>
            </w:r>
          </w:p>
        </w:tc>
        <w:tc>
          <w:tcPr>
            <w:tcW w:w="2684" w:type="dxa"/>
          </w:tcPr>
          <w:p w14:paraId="7897D931" w14:textId="77777777" w:rsidR="001E0C96" w:rsidRPr="00D509F4" w:rsidRDefault="001E0C96" w:rsidP="001E0C96">
            <w:pPr>
              <w:tabs>
                <w:tab w:val="left" w:pos="-720"/>
              </w:tabs>
              <w:suppressAutoHyphens/>
              <w:jc w:val="right"/>
              <w:rPr>
                <w:rFonts w:ascii="Arial" w:hAnsi="Arial" w:cs="Arial"/>
                <w:spacing w:val="-3"/>
                <w:sz w:val="20"/>
                <w:szCs w:val="20"/>
              </w:rPr>
            </w:pPr>
          </w:p>
          <w:p w14:paraId="705FB463" w14:textId="2C75B0FE" w:rsidR="001E0C96" w:rsidRPr="00D509F4" w:rsidRDefault="004E6C91"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269.0</w:t>
            </w:r>
          </w:p>
        </w:tc>
      </w:tr>
      <w:tr w:rsidR="001E0C96" w:rsidRPr="00D509F4" w14:paraId="0AAB44B9" w14:textId="77777777" w:rsidTr="002A10E9">
        <w:tc>
          <w:tcPr>
            <w:tcW w:w="6379" w:type="dxa"/>
          </w:tcPr>
          <w:p w14:paraId="41AF3B64" w14:textId="11B5C66D"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Repayments of borrowings</w:t>
            </w:r>
          </w:p>
        </w:tc>
        <w:tc>
          <w:tcPr>
            <w:tcW w:w="2684" w:type="dxa"/>
          </w:tcPr>
          <w:p w14:paraId="7A863BA6" w14:textId="78A5BE80" w:rsidR="001E0C96" w:rsidRPr="00D509F4" w:rsidRDefault="001E0C96" w:rsidP="001E0C96">
            <w:pPr>
              <w:tabs>
                <w:tab w:val="left" w:pos="-720"/>
              </w:tabs>
              <w:suppressAutoHyphens/>
              <w:jc w:val="right"/>
              <w:rPr>
                <w:rFonts w:ascii="Arial" w:hAnsi="Arial" w:cs="Arial"/>
                <w:spacing w:val="-3"/>
                <w:sz w:val="20"/>
                <w:szCs w:val="20"/>
                <w:lang w:val="en-GB"/>
              </w:rPr>
            </w:pPr>
            <w:r w:rsidRPr="00D509F4">
              <w:rPr>
                <w:rFonts w:ascii="Arial" w:hAnsi="Arial" w:cs="Arial"/>
                <w:spacing w:val="-3"/>
                <w:sz w:val="20"/>
                <w:szCs w:val="20"/>
              </w:rPr>
              <w:t>(</w:t>
            </w:r>
            <w:r w:rsidR="004E6C91">
              <w:rPr>
                <w:rFonts w:ascii="Arial" w:hAnsi="Arial" w:cs="Arial"/>
                <w:spacing w:val="-3"/>
                <w:sz w:val="20"/>
                <w:szCs w:val="20"/>
              </w:rPr>
              <w:t>289.3</w:t>
            </w:r>
            <w:r w:rsidR="005544D4">
              <w:rPr>
                <w:rFonts w:ascii="Arial" w:hAnsi="Arial" w:cs="Arial"/>
                <w:spacing w:val="-3"/>
                <w:sz w:val="20"/>
                <w:szCs w:val="20"/>
              </w:rPr>
              <w:t>)</w:t>
            </w:r>
          </w:p>
        </w:tc>
      </w:tr>
      <w:tr w:rsidR="001E0C96" w:rsidRPr="00D509F4" w14:paraId="1522A5D6" w14:textId="77777777" w:rsidTr="002A10E9">
        <w:tc>
          <w:tcPr>
            <w:tcW w:w="6379" w:type="dxa"/>
          </w:tcPr>
          <w:p w14:paraId="67781298" w14:textId="77777777"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Foreign exchange gains or losses</w:t>
            </w:r>
          </w:p>
        </w:tc>
        <w:tc>
          <w:tcPr>
            <w:tcW w:w="2684" w:type="dxa"/>
          </w:tcPr>
          <w:p w14:paraId="046E4390" w14:textId="61F6084A" w:rsidR="001E0C96" w:rsidRPr="00D509F4" w:rsidRDefault="004E6C91"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0.1</w:t>
            </w:r>
          </w:p>
        </w:tc>
      </w:tr>
      <w:tr w:rsidR="001E0C96" w:rsidRPr="00D509F4" w14:paraId="5A6B98AE" w14:textId="77777777" w:rsidTr="002A10E9">
        <w:tc>
          <w:tcPr>
            <w:tcW w:w="6379" w:type="dxa"/>
            <w:tcBorders>
              <w:bottom w:val="single" w:sz="4" w:space="0" w:color="auto"/>
            </w:tcBorders>
          </w:tcPr>
          <w:p w14:paraId="6D40B0E5" w14:textId="77777777"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Other calculations *</w:t>
            </w:r>
          </w:p>
        </w:tc>
        <w:tc>
          <w:tcPr>
            <w:tcW w:w="2684" w:type="dxa"/>
            <w:tcBorders>
              <w:bottom w:val="single" w:sz="4" w:space="0" w:color="auto"/>
            </w:tcBorders>
          </w:tcPr>
          <w:p w14:paraId="65CF3D32" w14:textId="0D75FBA8" w:rsidR="001E0C96" w:rsidRPr="00D509F4" w:rsidRDefault="004E6C91"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2.</w:t>
            </w:r>
            <w:r w:rsidR="00990C37">
              <w:rPr>
                <w:rFonts w:ascii="Arial" w:hAnsi="Arial" w:cs="Arial"/>
                <w:spacing w:val="-3"/>
                <w:sz w:val="20"/>
                <w:szCs w:val="20"/>
              </w:rPr>
              <w:t>3</w:t>
            </w:r>
          </w:p>
        </w:tc>
      </w:tr>
      <w:tr w:rsidR="001E0C96" w:rsidRPr="00D509F4" w14:paraId="091588C6" w14:textId="77777777" w:rsidTr="005E44AB">
        <w:trPr>
          <w:trHeight w:val="318"/>
        </w:trPr>
        <w:tc>
          <w:tcPr>
            <w:tcW w:w="6379" w:type="dxa"/>
            <w:tcBorders>
              <w:top w:val="single" w:sz="4" w:space="0" w:color="auto"/>
            </w:tcBorders>
            <w:vAlign w:val="bottom"/>
          </w:tcPr>
          <w:p w14:paraId="6CCD2C2A" w14:textId="77777777" w:rsidR="001E0C96" w:rsidRPr="00D509F4" w:rsidRDefault="001E0C96" w:rsidP="001E0C96">
            <w:pPr>
              <w:tabs>
                <w:tab w:val="left" w:pos="-720"/>
              </w:tabs>
              <w:suppressAutoHyphens/>
              <w:jc w:val="both"/>
              <w:rPr>
                <w:rFonts w:ascii="Arial" w:hAnsi="Arial" w:cs="Arial"/>
                <w:b/>
                <w:spacing w:val="-3"/>
                <w:sz w:val="20"/>
                <w:szCs w:val="20"/>
                <w:lang w:val="en-GB"/>
              </w:rPr>
            </w:pPr>
            <w:r w:rsidRPr="00D509F4">
              <w:rPr>
                <w:rFonts w:ascii="Arial" w:hAnsi="Arial" w:cs="Arial"/>
                <w:b/>
                <w:spacing w:val="-3"/>
                <w:sz w:val="20"/>
                <w:szCs w:val="20"/>
                <w:lang w:val="en-GB"/>
              </w:rPr>
              <w:t>Total changes</w:t>
            </w:r>
          </w:p>
        </w:tc>
        <w:tc>
          <w:tcPr>
            <w:tcW w:w="2684" w:type="dxa"/>
            <w:tcBorders>
              <w:top w:val="single" w:sz="4" w:space="0" w:color="auto"/>
            </w:tcBorders>
            <w:vAlign w:val="bottom"/>
          </w:tcPr>
          <w:p w14:paraId="1624491D" w14:textId="02442338" w:rsidR="001E0C96" w:rsidRPr="00D509F4" w:rsidRDefault="009872CA" w:rsidP="001E0C96">
            <w:pPr>
              <w:tabs>
                <w:tab w:val="left" w:pos="-720"/>
              </w:tabs>
              <w:suppressAutoHyphens/>
              <w:jc w:val="right"/>
              <w:rPr>
                <w:rFonts w:ascii="Arial" w:hAnsi="Arial" w:cs="Arial"/>
                <w:b/>
                <w:spacing w:val="-3"/>
                <w:sz w:val="20"/>
                <w:szCs w:val="20"/>
                <w:lang w:val="en-GB"/>
              </w:rPr>
            </w:pPr>
            <w:r w:rsidRPr="00D509F4">
              <w:rPr>
                <w:rFonts w:ascii="Arial" w:hAnsi="Arial" w:cs="Arial"/>
                <w:b/>
                <w:spacing w:val="-3"/>
                <w:sz w:val="20"/>
                <w:szCs w:val="20"/>
              </w:rPr>
              <w:t>(</w:t>
            </w:r>
            <w:r w:rsidR="004E6C91">
              <w:rPr>
                <w:rFonts w:ascii="Arial" w:hAnsi="Arial" w:cs="Arial"/>
                <w:b/>
                <w:spacing w:val="-3"/>
                <w:sz w:val="20"/>
                <w:szCs w:val="20"/>
              </w:rPr>
              <w:t>1</w:t>
            </w:r>
            <w:r w:rsidR="005544D4">
              <w:rPr>
                <w:rFonts w:ascii="Arial" w:hAnsi="Arial" w:cs="Arial"/>
                <w:b/>
                <w:spacing w:val="-3"/>
                <w:sz w:val="20"/>
                <w:szCs w:val="20"/>
              </w:rPr>
              <w:t>7</w:t>
            </w:r>
            <w:r w:rsidR="00DA0782">
              <w:rPr>
                <w:rFonts w:ascii="Arial" w:hAnsi="Arial" w:cs="Arial"/>
                <w:b/>
                <w:spacing w:val="-3"/>
                <w:sz w:val="20"/>
                <w:szCs w:val="20"/>
              </w:rPr>
              <w:t>.</w:t>
            </w:r>
            <w:r w:rsidR="00990C37">
              <w:rPr>
                <w:rFonts w:ascii="Arial" w:hAnsi="Arial" w:cs="Arial"/>
                <w:b/>
                <w:spacing w:val="-3"/>
                <w:sz w:val="20"/>
                <w:szCs w:val="20"/>
              </w:rPr>
              <w:t>9</w:t>
            </w:r>
            <w:r w:rsidRPr="00D509F4">
              <w:rPr>
                <w:rFonts w:ascii="Arial" w:hAnsi="Arial" w:cs="Arial"/>
                <w:b/>
                <w:spacing w:val="-3"/>
                <w:sz w:val="20"/>
                <w:szCs w:val="20"/>
              </w:rPr>
              <w:t>)</w:t>
            </w:r>
          </w:p>
        </w:tc>
      </w:tr>
      <w:tr w:rsidR="001E0C96" w:rsidRPr="00D509F4" w14:paraId="1B91F25B" w14:textId="77777777" w:rsidTr="00431335">
        <w:tc>
          <w:tcPr>
            <w:tcW w:w="6379" w:type="dxa"/>
            <w:tcBorders>
              <w:top w:val="single" w:sz="4" w:space="0" w:color="auto"/>
            </w:tcBorders>
          </w:tcPr>
          <w:p w14:paraId="1A2CBFFD" w14:textId="77777777" w:rsidR="001E0C96" w:rsidRPr="00D509F4"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D509F4" w:rsidRDefault="001E0C96" w:rsidP="001E0C96">
            <w:pPr>
              <w:tabs>
                <w:tab w:val="left" w:pos="-720"/>
              </w:tabs>
              <w:suppressAutoHyphens/>
              <w:jc w:val="right"/>
              <w:rPr>
                <w:rFonts w:ascii="Arial" w:hAnsi="Arial" w:cs="Arial"/>
                <w:b/>
                <w:spacing w:val="-3"/>
                <w:sz w:val="20"/>
                <w:szCs w:val="20"/>
                <w:lang w:val="en-GB"/>
              </w:rPr>
            </w:pPr>
          </w:p>
        </w:tc>
      </w:tr>
      <w:tr w:rsidR="001E0C96" w:rsidRPr="00DA0782" w14:paraId="53EAA913" w14:textId="77777777" w:rsidTr="00431335">
        <w:tc>
          <w:tcPr>
            <w:tcW w:w="9063" w:type="dxa"/>
            <w:gridSpan w:val="2"/>
          </w:tcPr>
          <w:p w14:paraId="490B5C8F" w14:textId="3FC70DDE" w:rsidR="001E0C96" w:rsidRPr="00DA0782" w:rsidRDefault="001E0C96" w:rsidP="001E0C96">
            <w:pPr>
              <w:tabs>
                <w:tab w:val="left" w:pos="-720"/>
              </w:tabs>
              <w:suppressAutoHyphens/>
              <w:jc w:val="both"/>
              <w:rPr>
                <w:rFonts w:ascii="Arial" w:hAnsi="Arial" w:cs="Arial"/>
                <w:i/>
                <w:spacing w:val="-3"/>
                <w:sz w:val="18"/>
                <w:szCs w:val="18"/>
                <w:lang w:val="en-GB"/>
              </w:rPr>
            </w:pPr>
            <w:r w:rsidRPr="00DA0782">
              <w:rPr>
                <w:rFonts w:ascii="Arial" w:hAnsi="Arial" w:cs="Arial"/>
                <w:i/>
                <w:spacing w:val="-3"/>
                <w:sz w:val="18"/>
                <w:szCs w:val="18"/>
                <w:lang w:val="en-GB"/>
              </w:rPr>
              <w:t xml:space="preserve">* Other calculations relate to </w:t>
            </w:r>
            <w:r w:rsidR="004475A0" w:rsidRPr="00DA0782">
              <w:rPr>
                <w:rFonts w:ascii="Arial" w:hAnsi="Arial" w:cs="Arial"/>
                <w:i/>
                <w:spacing w:val="-3"/>
                <w:sz w:val="18"/>
                <w:szCs w:val="18"/>
                <w:lang w:val="en-GB"/>
              </w:rPr>
              <w:t>changes</w:t>
            </w:r>
            <w:r w:rsidRPr="00DA0782">
              <w:rPr>
                <w:rFonts w:ascii="Arial" w:hAnsi="Arial" w:cs="Arial"/>
                <w:i/>
                <w:spacing w:val="-3"/>
                <w:sz w:val="18"/>
                <w:szCs w:val="18"/>
                <w:lang w:val="en-GB"/>
              </w:rPr>
              <w:t xml:space="preserve"> in amount of interest not due and deferred fees.</w:t>
            </w:r>
          </w:p>
        </w:tc>
      </w:tr>
    </w:tbl>
    <w:p w14:paraId="45A2C89B" w14:textId="77777777" w:rsidR="00751141" w:rsidRPr="00DA0782" w:rsidRDefault="00751141" w:rsidP="00751141">
      <w:pPr>
        <w:spacing w:after="0" w:line="240" w:lineRule="auto"/>
        <w:jc w:val="both"/>
        <w:rPr>
          <w:rFonts w:ascii="Arial" w:hAnsi="Arial" w:cs="Arial"/>
          <w:spacing w:val="-3"/>
          <w:sz w:val="18"/>
          <w:szCs w:val="18"/>
          <w:lang w:val="en-GB"/>
        </w:rPr>
      </w:pPr>
    </w:p>
    <w:p w14:paraId="04E0FB24" w14:textId="77777777" w:rsidR="00034D61" w:rsidRDefault="00034D61" w:rsidP="001E1110">
      <w:pPr>
        <w:tabs>
          <w:tab w:val="left" w:pos="-720"/>
        </w:tabs>
        <w:suppressAutoHyphens/>
        <w:spacing w:after="0" w:line="240" w:lineRule="auto"/>
        <w:jc w:val="both"/>
        <w:rPr>
          <w:rFonts w:ascii="Arial" w:hAnsi="Arial" w:cs="Arial"/>
          <w:b/>
          <w:i/>
          <w:spacing w:val="-3"/>
          <w:sz w:val="20"/>
          <w:szCs w:val="20"/>
          <w:lang w:val="en-GB" w:eastAsia="hr-HR"/>
        </w:rPr>
      </w:pPr>
    </w:p>
    <w:p w14:paraId="0B78A9EB" w14:textId="39C63B62" w:rsidR="00F979E3" w:rsidRPr="00D509F4"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D509F4">
        <w:rPr>
          <w:rFonts w:ascii="Arial" w:hAnsi="Arial" w:cs="Arial"/>
          <w:b/>
          <w:i/>
          <w:spacing w:val="-3"/>
          <w:sz w:val="20"/>
          <w:szCs w:val="20"/>
          <w:lang w:val="en-GB" w:eastAsia="hr-HR"/>
        </w:rPr>
        <w:t xml:space="preserve">Total equity </w:t>
      </w:r>
    </w:p>
    <w:p w14:paraId="7B12F1D6" w14:textId="77777777" w:rsidR="001E1110" w:rsidRPr="00D509F4"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2F1B468F" w14:textId="5113B297" w:rsidR="00514881" w:rsidRPr="00D509F4" w:rsidRDefault="00F979E3" w:rsidP="001E1110">
      <w:pPr>
        <w:spacing w:after="0" w:line="240" w:lineRule="auto"/>
        <w:jc w:val="both"/>
        <w:rPr>
          <w:rFonts w:ascii="Arial" w:eastAsia="Times New Roman" w:hAnsi="Arial" w:cs="Arial"/>
          <w:spacing w:val="-3"/>
          <w:sz w:val="20"/>
          <w:szCs w:val="20"/>
          <w:lang w:val="en-GB" w:eastAsia="hr-HR"/>
        </w:rPr>
      </w:pPr>
      <w:r w:rsidRPr="00D509F4">
        <w:rPr>
          <w:rFonts w:ascii="Arial" w:hAnsi="Arial" w:cs="Arial"/>
          <w:spacing w:val="-3"/>
          <w:sz w:val="20"/>
          <w:szCs w:val="20"/>
          <w:lang w:val="en-GB" w:eastAsia="hr-HR"/>
        </w:rPr>
        <w:t xml:space="preserve">Total equity amounted to </w:t>
      </w:r>
      <w:r w:rsidR="00034D61">
        <w:rPr>
          <w:rFonts w:ascii="Arial" w:hAnsi="Arial" w:cs="Arial"/>
          <w:spacing w:val="-3"/>
          <w:sz w:val="20"/>
          <w:szCs w:val="20"/>
          <w:lang w:val="en-GB" w:eastAsia="hr-HR"/>
        </w:rPr>
        <w:t>EUR 1,472.7</w:t>
      </w:r>
      <w:r w:rsidR="00514881" w:rsidRPr="00D509F4">
        <w:rPr>
          <w:rFonts w:ascii="Arial" w:eastAsia="Times New Roman" w:hAnsi="Arial" w:cs="Arial"/>
          <w:spacing w:val="-3"/>
          <w:sz w:val="20"/>
          <w:szCs w:val="20"/>
          <w:lang w:val="en-GB" w:eastAsia="hr-HR"/>
        </w:rPr>
        <w:t xml:space="preserve"> mil</w:t>
      </w:r>
      <w:r w:rsidRPr="00D509F4">
        <w:rPr>
          <w:rFonts w:ascii="Arial" w:eastAsia="Times New Roman" w:hAnsi="Arial" w:cs="Arial"/>
          <w:spacing w:val="-3"/>
          <w:sz w:val="20"/>
          <w:szCs w:val="20"/>
          <w:lang w:val="en-GB" w:eastAsia="hr-HR"/>
        </w:rPr>
        <w:t>lion, representing</w:t>
      </w:r>
      <w:r w:rsidR="00514881" w:rsidRPr="00D509F4">
        <w:rPr>
          <w:rFonts w:ascii="Arial" w:eastAsia="Times New Roman" w:hAnsi="Arial" w:cs="Arial"/>
          <w:spacing w:val="-3"/>
          <w:sz w:val="20"/>
          <w:szCs w:val="20"/>
          <w:lang w:val="en-GB" w:eastAsia="hr-HR"/>
        </w:rPr>
        <w:t xml:space="preserve"> </w:t>
      </w:r>
      <w:r w:rsidR="00A67B12" w:rsidRPr="00D509F4">
        <w:rPr>
          <w:rFonts w:ascii="Arial" w:eastAsia="Times New Roman" w:hAnsi="Arial" w:cs="Arial"/>
          <w:spacing w:val="-3"/>
          <w:sz w:val="20"/>
          <w:szCs w:val="20"/>
          <w:lang w:val="en-GB" w:eastAsia="hr-HR"/>
        </w:rPr>
        <w:t>3</w:t>
      </w:r>
      <w:r w:rsidR="00DA3877">
        <w:rPr>
          <w:rFonts w:ascii="Arial" w:eastAsia="Times New Roman" w:hAnsi="Arial" w:cs="Arial"/>
          <w:spacing w:val="-3"/>
          <w:sz w:val="20"/>
          <w:szCs w:val="20"/>
          <w:lang w:val="en-GB" w:eastAsia="hr-HR"/>
        </w:rPr>
        <w:t>7</w:t>
      </w:r>
      <w:r w:rsidRPr="00D509F4">
        <w:rPr>
          <w:rFonts w:ascii="Arial" w:eastAsia="Times New Roman" w:hAnsi="Arial" w:cs="Arial"/>
          <w:spacing w:val="-3"/>
          <w:sz w:val="20"/>
          <w:szCs w:val="20"/>
          <w:lang w:val="en-GB" w:eastAsia="hr-HR"/>
        </w:rPr>
        <w:t>.</w:t>
      </w:r>
      <w:r w:rsidR="00DA3877">
        <w:rPr>
          <w:rFonts w:ascii="Arial" w:eastAsia="Times New Roman" w:hAnsi="Arial" w:cs="Arial"/>
          <w:spacing w:val="-3"/>
          <w:sz w:val="20"/>
          <w:szCs w:val="20"/>
          <w:lang w:val="en-GB" w:eastAsia="hr-HR"/>
        </w:rPr>
        <w:t>4</w:t>
      </w:r>
      <w:r w:rsidR="00E86735" w:rsidRPr="00D509F4">
        <w:rPr>
          <w:rFonts w:ascii="Arial" w:eastAsia="Times New Roman" w:hAnsi="Arial" w:cs="Arial"/>
          <w:spacing w:val="-3"/>
          <w:sz w:val="20"/>
          <w:szCs w:val="20"/>
          <w:lang w:val="en-GB" w:eastAsia="hr-HR"/>
        </w:rPr>
        <w:t xml:space="preserve"> p</w:t>
      </w:r>
      <w:r w:rsidRPr="00D509F4">
        <w:rPr>
          <w:rFonts w:ascii="Arial" w:eastAsia="Times New Roman" w:hAnsi="Arial" w:cs="Arial"/>
          <w:spacing w:val="-3"/>
          <w:sz w:val="20"/>
          <w:szCs w:val="20"/>
          <w:lang w:val="en-GB" w:eastAsia="hr-HR"/>
        </w:rPr>
        <w:t>ercent of total liabilities and total equity</w:t>
      </w:r>
      <w:r w:rsidR="00514881" w:rsidRPr="00D509F4">
        <w:rPr>
          <w:rFonts w:ascii="Arial" w:eastAsia="Times New Roman" w:hAnsi="Arial" w:cs="Arial"/>
          <w:spacing w:val="-3"/>
          <w:sz w:val="20"/>
          <w:szCs w:val="20"/>
          <w:lang w:val="en-GB" w:eastAsia="hr-HR"/>
        </w:rPr>
        <w:t>.</w:t>
      </w:r>
    </w:p>
    <w:p w14:paraId="620528CF" w14:textId="77777777" w:rsidR="0076739E" w:rsidRPr="00D509F4" w:rsidRDefault="0076739E" w:rsidP="00514881">
      <w:pPr>
        <w:tabs>
          <w:tab w:val="left" w:pos="-720"/>
        </w:tabs>
        <w:suppressAutoHyphens/>
        <w:spacing w:after="0" w:line="240" w:lineRule="auto"/>
        <w:jc w:val="both"/>
        <w:rPr>
          <w:rFonts w:ascii="Arial" w:hAnsi="Arial" w:cs="Arial"/>
          <w:spacing w:val="-3"/>
          <w:sz w:val="20"/>
          <w:szCs w:val="20"/>
          <w:lang w:val="en-GB"/>
        </w:rPr>
      </w:pPr>
    </w:p>
    <w:p w14:paraId="7AFB79B1" w14:textId="5D569F94" w:rsidR="00514881" w:rsidRPr="00D509F4" w:rsidRDefault="00F979E3" w:rsidP="00514881">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Total equity of HBOR is comprised of the capital and the guarantee fund</w:t>
      </w:r>
      <w:r w:rsidR="00514881" w:rsidRPr="00D509F4">
        <w:rPr>
          <w:rFonts w:ascii="Arial" w:hAnsi="Arial" w:cs="Arial"/>
          <w:spacing w:val="-3"/>
          <w:sz w:val="20"/>
          <w:szCs w:val="20"/>
          <w:lang w:val="en-GB"/>
        </w:rPr>
        <w:t xml:space="preserve">. </w:t>
      </w:r>
      <w:r w:rsidRPr="00D509F4">
        <w:rPr>
          <w:rFonts w:ascii="Arial" w:hAnsi="Arial" w:cs="Arial"/>
          <w:spacing w:val="-3"/>
          <w:sz w:val="20"/>
          <w:szCs w:val="20"/>
          <w:lang w:val="en-GB"/>
        </w:rPr>
        <w:t xml:space="preserve">HBOR’s capital is comprised of founder’s capital contributed from the budget of the Republic of Croatia, retained earnings from the profits generated in the previous years, other </w:t>
      </w:r>
      <w:proofErr w:type="gramStart"/>
      <w:r w:rsidRPr="00D509F4">
        <w:rPr>
          <w:rFonts w:ascii="Arial" w:hAnsi="Arial" w:cs="Arial"/>
          <w:spacing w:val="-3"/>
          <w:sz w:val="20"/>
          <w:szCs w:val="20"/>
          <w:lang w:val="en-GB"/>
        </w:rPr>
        <w:t>reserves</w:t>
      </w:r>
      <w:proofErr w:type="gramEnd"/>
      <w:r w:rsidRPr="00D509F4">
        <w:rPr>
          <w:rFonts w:ascii="Arial" w:hAnsi="Arial" w:cs="Arial"/>
          <w:spacing w:val="-3"/>
          <w:sz w:val="20"/>
          <w:szCs w:val="20"/>
          <w:lang w:val="en-GB"/>
        </w:rPr>
        <w:t xml:space="preserve"> and profits for the current </w:t>
      </w:r>
      <w:r w:rsidR="00370E5A" w:rsidRPr="00D509F4">
        <w:rPr>
          <w:rFonts w:ascii="Arial" w:hAnsi="Arial" w:cs="Arial"/>
          <w:spacing w:val="-3"/>
          <w:sz w:val="20"/>
          <w:szCs w:val="20"/>
          <w:lang w:val="en-GB"/>
        </w:rPr>
        <w:t>period</w:t>
      </w:r>
      <w:r w:rsidR="00514881" w:rsidRPr="00D509F4">
        <w:rPr>
          <w:rFonts w:ascii="Arial" w:hAnsi="Arial" w:cs="Arial"/>
          <w:spacing w:val="-3"/>
          <w:sz w:val="20"/>
          <w:szCs w:val="20"/>
          <w:lang w:val="en-GB"/>
        </w:rPr>
        <w:t xml:space="preserve">. </w:t>
      </w:r>
    </w:p>
    <w:p w14:paraId="1C787C1B" w14:textId="0CE8FB7F" w:rsidR="00514881" w:rsidRPr="00D509F4" w:rsidRDefault="00514881" w:rsidP="00514881">
      <w:pPr>
        <w:tabs>
          <w:tab w:val="left" w:pos="-720"/>
        </w:tabs>
        <w:suppressAutoHyphens/>
        <w:spacing w:after="0" w:line="240" w:lineRule="auto"/>
        <w:jc w:val="both"/>
        <w:rPr>
          <w:rFonts w:ascii="Arial" w:hAnsi="Arial" w:cs="Arial"/>
          <w:spacing w:val="-3"/>
          <w:sz w:val="20"/>
          <w:szCs w:val="20"/>
          <w:lang w:val="en-GB"/>
        </w:rPr>
      </w:pPr>
    </w:p>
    <w:p w14:paraId="6BAD95A3" w14:textId="0B07C964" w:rsidR="00577E88" w:rsidRDefault="00577E88" w:rsidP="00577E88">
      <w:pPr>
        <w:tabs>
          <w:tab w:val="left" w:pos="-720"/>
        </w:tab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The total amount of capital contributed from the budget of the Republic of Croatia stood at </w:t>
      </w:r>
      <w:r>
        <w:rPr>
          <w:rFonts w:ascii="Arial" w:hAnsi="Arial" w:cs="Arial"/>
          <w:spacing w:val="-3"/>
          <w:sz w:val="20"/>
          <w:szCs w:val="20"/>
          <w:lang w:val="en-GB"/>
        </w:rPr>
        <w:t>EUR 899.6</w:t>
      </w:r>
      <w:r w:rsidRPr="00EE2578">
        <w:rPr>
          <w:rFonts w:ascii="Arial" w:hAnsi="Arial" w:cs="Arial"/>
          <w:spacing w:val="-3"/>
          <w:sz w:val="20"/>
          <w:szCs w:val="20"/>
          <w:lang w:val="en-GB"/>
        </w:rPr>
        <w:t xml:space="preserve"> million, and the remaining amount to be contributed to the founder’s capital up to the total amount of </w:t>
      </w:r>
      <w:r>
        <w:rPr>
          <w:rFonts w:ascii="Arial" w:hAnsi="Arial" w:cs="Arial"/>
          <w:spacing w:val="-3"/>
          <w:sz w:val="20"/>
          <w:szCs w:val="20"/>
          <w:lang w:val="en-GB"/>
        </w:rPr>
        <w:t>EUR</w:t>
      </w:r>
      <w:r w:rsidRPr="00EE2578">
        <w:rPr>
          <w:rFonts w:ascii="Arial" w:hAnsi="Arial" w:cs="Arial"/>
          <w:spacing w:val="-3"/>
          <w:sz w:val="20"/>
          <w:szCs w:val="20"/>
          <w:lang w:val="en-GB"/>
        </w:rPr>
        <w:t xml:space="preserve"> </w:t>
      </w:r>
      <w:r>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Pr>
          <w:rFonts w:ascii="Arial" w:hAnsi="Arial" w:cs="Arial"/>
          <w:spacing w:val="-3"/>
          <w:sz w:val="20"/>
          <w:szCs w:val="20"/>
          <w:lang w:val="en-GB"/>
        </w:rPr>
        <w:t>EUR 29.5</w:t>
      </w:r>
      <w:r w:rsidRPr="00EE2578">
        <w:rPr>
          <w:rFonts w:ascii="Arial" w:hAnsi="Arial" w:cs="Arial"/>
          <w:spacing w:val="-3"/>
          <w:sz w:val="20"/>
          <w:szCs w:val="20"/>
          <w:lang w:val="en-GB"/>
        </w:rPr>
        <w:t xml:space="preserve"> million</w:t>
      </w:r>
    </w:p>
    <w:p w14:paraId="4B0292DF" w14:textId="77777777" w:rsidR="00907379" w:rsidRDefault="00907379" w:rsidP="00577E88">
      <w:pPr>
        <w:tabs>
          <w:tab w:val="left" w:pos="-720"/>
        </w:tabs>
        <w:spacing w:after="0" w:line="240" w:lineRule="auto"/>
        <w:jc w:val="both"/>
        <w:rPr>
          <w:rFonts w:ascii="Arial" w:hAnsi="Arial" w:cs="Arial"/>
          <w:spacing w:val="-3"/>
          <w:sz w:val="20"/>
          <w:szCs w:val="20"/>
          <w:lang w:val="en-GB"/>
        </w:rPr>
      </w:pPr>
    </w:p>
    <w:p w14:paraId="055B09D0" w14:textId="44C5B957" w:rsidR="00907379" w:rsidRDefault="00907379" w:rsidP="00FB762D">
      <w:pPr>
        <w:tabs>
          <w:tab w:val="left" w:pos="-720"/>
        </w:tabs>
        <w:spacing w:after="0" w:line="240" w:lineRule="auto"/>
        <w:jc w:val="both"/>
        <w:rPr>
          <w:rFonts w:ascii="Arial" w:hAnsi="Arial" w:cs="Arial"/>
          <w:sz w:val="20"/>
          <w:szCs w:val="20"/>
          <w:lang w:val="en-GB" w:eastAsia="hr-HR"/>
        </w:rPr>
      </w:pPr>
    </w:p>
    <w:p w14:paraId="650058A1" w14:textId="2F65FC17" w:rsidR="00907379" w:rsidRPr="00D509F4" w:rsidRDefault="00907379" w:rsidP="00FB762D">
      <w:pPr>
        <w:tabs>
          <w:tab w:val="left" w:pos="-720"/>
        </w:tabs>
        <w:spacing w:after="0" w:line="240" w:lineRule="auto"/>
        <w:jc w:val="both"/>
        <w:rPr>
          <w:rFonts w:ascii="Arial" w:hAnsi="Arial" w:cs="Arial"/>
          <w:sz w:val="20"/>
          <w:szCs w:val="20"/>
          <w:lang w:val="en-GB" w:eastAsia="hr-HR"/>
        </w:rPr>
        <w:sectPr w:rsidR="00907379" w:rsidRPr="00D509F4" w:rsidSect="00F11426">
          <w:headerReference w:type="default" r:id="rId42"/>
          <w:footerReference w:type="default" r:id="rId43"/>
          <w:pgSz w:w="11906" w:h="16838"/>
          <w:pgMar w:top="1417" w:right="1416" w:bottom="1417" w:left="1417" w:header="708" w:footer="708" w:gutter="0"/>
          <w:cols w:space="708"/>
          <w:docGrid w:linePitch="360"/>
        </w:sectPr>
      </w:pPr>
    </w:p>
    <w:p w14:paraId="6DA42425" w14:textId="39B0AB9E"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907379">
        <w:rPr>
          <w:rFonts w:cstheme="minorHAnsi"/>
          <w:noProof/>
          <w:sz w:val="24"/>
          <w:szCs w:val="24"/>
          <w:lang w:eastAsia="hr-HR"/>
        </w:rPr>
        <w:t xml:space="preserve"> </w:t>
      </w:r>
      <w:r w:rsidRPr="001607DE">
        <w:rPr>
          <w:rFonts w:cstheme="minorHAnsi"/>
          <w:noProof/>
          <w:sz w:val="24"/>
          <w:szCs w:val="24"/>
          <w:lang w:eastAsia="hr-HR"/>
        </w:rPr>
        <w:t xml:space="preserve">  </w:t>
      </w:r>
      <w:r w:rsidR="00907379">
        <w:rPr>
          <w:rFonts w:cstheme="minorHAnsi"/>
          <w:noProof/>
          <w:sz w:val="24"/>
          <w:szCs w:val="24"/>
          <w:lang w:eastAsia="hr-HR"/>
        </w:rPr>
        <w:drawing>
          <wp:inline distT="0" distB="0" distL="0" distR="0" wp14:anchorId="4D85437E" wp14:editId="0BA6492B">
            <wp:extent cx="2825347" cy="3672000"/>
            <wp:effectExtent l="0" t="0" r="0" b="5080"/>
            <wp:docPr id="20953460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25347" cy="3672000"/>
                    </a:xfrm>
                    <a:prstGeom prst="rect">
                      <a:avLst/>
                    </a:prstGeom>
                    <a:noFill/>
                  </pic:spPr>
                </pic:pic>
              </a:graphicData>
            </a:graphic>
          </wp:inline>
        </w:drawing>
      </w:r>
      <w:r w:rsidRPr="001607DE">
        <w:rPr>
          <w:rFonts w:cstheme="minorHAnsi"/>
          <w:noProof/>
          <w:sz w:val="24"/>
          <w:szCs w:val="24"/>
          <w:lang w:eastAsia="hr-HR"/>
        </w:rPr>
        <w:t xml:space="preserve">  </w:t>
      </w:r>
      <w:r w:rsidR="002B155F">
        <w:rPr>
          <w:rFonts w:cstheme="minorHAnsi"/>
          <w:noProof/>
          <w:sz w:val="24"/>
          <w:szCs w:val="24"/>
          <w:lang w:eastAsia="hr-HR"/>
        </w:rPr>
        <w:t xml:space="preserve"> </w:t>
      </w:r>
      <w:r w:rsidR="00907379">
        <w:rPr>
          <w:rFonts w:cstheme="minorHAnsi"/>
          <w:noProof/>
          <w:sz w:val="24"/>
          <w:szCs w:val="24"/>
          <w:lang w:eastAsia="hr-HR"/>
        </w:rPr>
        <w:drawing>
          <wp:inline distT="0" distB="0" distL="0" distR="0" wp14:anchorId="69068E1C" wp14:editId="19367A81">
            <wp:extent cx="2776156" cy="3636000"/>
            <wp:effectExtent l="0" t="0" r="5715" b="3175"/>
            <wp:docPr id="21429639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76156" cy="3636000"/>
                    </a:xfrm>
                    <a:prstGeom prst="rect">
                      <a:avLst/>
                    </a:prstGeom>
                    <a:noFill/>
                  </pic:spPr>
                </pic:pic>
              </a:graphicData>
            </a:graphic>
          </wp:inline>
        </w:drawing>
      </w:r>
      <w:r w:rsidR="002B155F">
        <w:rPr>
          <w:rFonts w:cstheme="minorHAnsi"/>
          <w:noProof/>
          <w:sz w:val="24"/>
          <w:szCs w:val="24"/>
          <w:lang w:eastAsia="hr-HR"/>
        </w:rPr>
        <w:t xml:space="preserve"> </w:t>
      </w:r>
    </w:p>
    <w:p w14:paraId="1C98C016" w14:textId="77777777" w:rsidR="00907379" w:rsidRPr="001607DE" w:rsidRDefault="00907379"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35A8351D" w:rsidR="00E43402" w:rsidRPr="001607DE" w:rsidRDefault="004F69B3"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noProof/>
          <w:sz w:val="24"/>
          <w:szCs w:val="24"/>
          <w:lang w:eastAsia="hr-HR"/>
        </w:rPr>
        <w:t xml:space="preserve">  </w:t>
      </w:r>
      <w:r w:rsidR="00E43402" w:rsidRPr="001607DE">
        <w:rPr>
          <w:rFonts w:cstheme="minorHAnsi"/>
          <w:sz w:val="24"/>
          <w:szCs w:val="24"/>
        </w:rPr>
        <w:t xml:space="preserve"> </w:t>
      </w:r>
      <w:r w:rsidR="00907379">
        <w:rPr>
          <w:rFonts w:cstheme="minorHAnsi"/>
          <w:noProof/>
          <w:sz w:val="24"/>
          <w:szCs w:val="24"/>
        </w:rPr>
        <w:drawing>
          <wp:inline distT="0" distB="0" distL="0" distR="0" wp14:anchorId="7E96C3EA" wp14:editId="3B50A21C">
            <wp:extent cx="2816273" cy="3708000"/>
            <wp:effectExtent l="0" t="0" r="3175" b="6985"/>
            <wp:docPr id="76193248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16273" cy="3708000"/>
                    </a:xfrm>
                    <a:prstGeom prst="rect">
                      <a:avLst/>
                    </a:prstGeom>
                    <a:noFill/>
                  </pic:spPr>
                </pic:pic>
              </a:graphicData>
            </a:graphic>
          </wp:inline>
        </w:drawing>
      </w:r>
      <w:r w:rsidR="000C561F">
        <w:rPr>
          <w:rFonts w:cstheme="minorHAnsi"/>
          <w:sz w:val="24"/>
          <w:szCs w:val="24"/>
        </w:rPr>
        <w:t xml:space="preserve">   </w:t>
      </w:r>
      <w:r w:rsidR="00907379">
        <w:rPr>
          <w:rFonts w:cstheme="minorHAnsi"/>
          <w:noProof/>
          <w:sz w:val="24"/>
          <w:szCs w:val="24"/>
        </w:rPr>
        <w:drawing>
          <wp:inline distT="0" distB="0" distL="0" distR="0" wp14:anchorId="65B3E308" wp14:editId="035383C7">
            <wp:extent cx="2772926" cy="3708000"/>
            <wp:effectExtent l="0" t="0" r="8890" b="6985"/>
            <wp:docPr id="159799798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2926" cy="3708000"/>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w:t>
      </w:r>
      <w:proofErr w:type="gramStart"/>
      <w:r w:rsidR="00F979E3" w:rsidRPr="00F979E3">
        <w:rPr>
          <w:rFonts w:eastAsia="Times New Roman" w:cs="Calibri"/>
          <w:color w:val="7F7F7F" w:themeColor="text1" w:themeTint="80"/>
          <w:spacing w:val="-3"/>
          <w:sz w:val="20"/>
          <w:szCs w:val="20"/>
          <w:lang w:val="en-GB" w:eastAsia="hr-HR"/>
        </w:rPr>
        <w:t>Other</w:t>
      </w:r>
      <w:proofErr w:type="gramEnd"/>
      <w:r w:rsidR="00F979E3" w:rsidRPr="00F979E3">
        <w:rPr>
          <w:rFonts w:eastAsia="Times New Roman" w:cs="Calibri"/>
          <w:color w:val="7F7F7F" w:themeColor="text1" w:themeTint="80"/>
          <w:spacing w:val="-3"/>
          <w:sz w:val="20"/>
          <w:szCs w:val="20"/>
          <w:lang w:val="en-GB" w:eastAsia="hr-HR"/>
        </w:rPr>
        <w:t xml:space="preserve">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proofErr w:type="gramStart"/>
      <w:r w:rsidR="007446A8" w:rsidRPr="007446A8">
        <w:rPr>
          <w:rFonts w:eastAsia="Times New Roman" w:cs="Calibri"/>
          <w:color w:val="7F7F7F" w:themeColor="text1" w:themeTint="80"/>
          <w:spacing w:val="-3"/>
          <w:sz w:val="20"/>
          <w:szCs w:val="20"/>
          <w:lang w:val="en-GB" w:eastAsia="hr-HR"/>
        </w:rPr>
        <w:t>commitments</w:t>
      </w:r>
      <w:proofErr w:type="gramEnd"/>
      <w:r w:rsidR="007446A8" w:rsidRPr="007446A8">
        <w:rPr>
          <w:rFonts w:eastAsia="Times New Roman" w:cs="Calibri"/>
          <w:color w:val="7F7F7F" w:themeColor="text1" w:themeTint="80"/>
          <w:spacing w:val="-3"/>
          <w:sz w:val="20"/>
          <w:szCs w:val="20"/>
          <w:lang w:val="en-GB" w:eastAsia="hr-HR"/>
        </w:rPr>
        <w:t xml:space="preserve">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4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E7F9" w14:textId="77777777" w:rsidR="004F02DD" w:rsidRDefault="004F02DD" w:rsidP="00AE35D1">
      <w:pPr>
        <w:spacing w:after="0" w:line="240" w:lineRule="auto"/>
      </w:pPr>
      <w:r>
        <w:separator/>
      </w:r>
    </w:p>
  </w:endnote>
  <w:endnote w:type="continuationSeparator" w:id="0">
    <w:p w14:paraId="4B34CA12" w14:textId="77777777" w:rsidR="004F02DD" w:rsidRDefault="004F02DD"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525448D7" w:rsidR="00DC6AD0" w:rsidRPr="0037529A" w:rsidRDefault="0037529A"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9</w:t>
    </w:r>
    <w:r w:rsidR="00DC6AD0" w:rsidRPr="0037529A">
      <w:rPr>
        <w:rFonts w:ascii="Arial" w:eastAsia="Times New Roman" w:hAnsi="Arial" w:cs="Arial"/>
        <w:sz w:val="16"/>
        <w:szCs w:val="16"/>
      </w:rPr>
      <w:t xml:space="preserve">  </w:t>
    </w:r>
    <w:r w:rsidR="00DC6AD0" w:rsidRPr="0037529A">
      <w:rPr>
        <w:rFonts w:ascii="Arial" w:eastAsia="Times New Roman" w:hAnsi="Arial" w:cs="Arial"/>
        <w:sz w:val="16"/>
        <w:szCs w:val="16"/>
      </w:rPr>
      <w:t>Croatian Bank for Reconstruction and Development</w:t>
    </w:r>
  </w:p>
  <w:p w14:paraId="0F123C5C"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6CE" w14:textId="08B7D55A" w:rsidR="00DC6AD0" w:rsidRPr="0037529A"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1</w:t>
    </w:r>
    <w:r w:rsidR="0037529A">
      <w:rPr>
        <w:rFonts w:ascii="Arial" w:eastAsia="Times New Roman" w:hAnsi="Arial" w:cs="Arial"/>
        <w:sz w:val="16"/>
        <w:szCs w:val="16"/>
      </w:rPr>
      <w:t>0</w:t>
    </w:r>
    <w:r w:rsidRPr="0037529A">
      <w:rPr>
        <w:rFonts w:ascii="Arial" w:eastAsia="Times New Roman" w:hAnsi="Arial" w:cs="Arial"/>
        <w:sz w:val="16"/>
        <w:szCs w:val="16"/>
      </w:rPr>
      <w:t xml:space="preserve">  </w:t>
    </w:r>
    <w:r w:rsidRPr="0037529A">
      <w:rPr>
        <w:rFonts w:ascii="Arial" w:eastAsia="Times New Roman" w:hAnsi="Arial" w:cs="Arial"/>
        <w:sz w:val="16"/>
        <w:szCs w:val="16"/>
      </w:rPr>
      <w:t>Croatian Bank for Reconstruction and Development</w:t>
    </w:r>
  </w:p>
  <w:p w14:paraId="21E34399"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467" w14:textId="2F836479" w:rsidR="000E3F18" w:rsidRPr="00434C8B"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434C8B">
      <w:rPr>
        <w:rFonts w:ascii="Arial" w:eastAsia="Times New Roman" w:hAnsi="Arial" w:cs="Arial"/>
        <w:sz w:val="16"/>
        <w:szCs w:val="16"/>
      </w:rPr>
      <w:t>1</w:t>
    </w:r>
    <w:r w:rsidR="00434C8B">
      <w:rPr>
        <w:rFonts w:ascii="Arial" w:eastAsia="Times New Roman" w:hAnsi="Arial" w:cs="Arial"/>
        <w:sz w:val="16"/>
        <w:szCs w:val="16"/>
      </w:rPr>
      <w:t>1</w:t>
    </w:r>
    <w:r w:rsidRPr="00434C8B">
      <w:rPr>
        <w:rFonts w:ascii="Arial" w:eastAsia="Times New Roman" w:hAnsi="Arial" w:cs="Arial"/>
        <w:sz w:val="16"/>
        <w:szCs w:val="16"/>
      </w:rPr>
      <w:t xml:space="preserve">  </w:t>
    </w:r>
    <w:r w:rsidRPr="00434C8B">
      <w:rPr>
        <w:rFonts w:ascii="Arial" w:eastAsia="Times New Roman" w:hAnsi="Arial" w:cs="Arial"/>
        <w:sz w:val="16"/>
        <w:szCs w:val="16"/>
      </w:rPr>
      <w:t>Croatian Bank for Reconstruction and Development</w:t>
    </w:r>
  </w:p>
  <w:p w14:paraId="0FE6DE61" w14:textId="77777777" w:rsidR="000E3F18" w:rsidRDefault="000E3F1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75174B8B" w:rsidR="00DC6AD0" w:rsidRPr="00A05B5B"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A05B5B">
      <w:rPr>
        <w:rFonts w:ascii="Arial" w:eastAsia="Times New Roman" w:hAnsi="Arial" w:cs="Arial"/>
        <w:sz w:val="16"/>
        <w:szCs w:val="16"/>
      </w:rPr>
      <w:t>1</w:t>
    </w:r>
    <w:r w:rsidR="00434C8B" w:rsidRPr="00A05B5B">
      <w:rPr>
        <w:rFonts w:ascii="Arial" w:eastAsia="Times New Roman" w:hAnsi="Arial" w:cs="Arial"/>
        <w:sz w:val="16"/>
        <w:szCs w:val="16"/>
      </w:rPr>
      <w:t>2</w:t>
    </w:r>
    <w:r w:rsidRPr="00A05B5B">
      <w:rPr>
        <w:rFonts w:ascii="Arial" w:eastAsia="Times New Roman" w:hAnsi="Arial" w:cs="Arial"/>
        <w:sz w:val="16"/>
        <w:szCs w:val="16"/>
      </w:rPr>
      <w:t xml:space="preserve">   </w:t>
    </w:r>
    <w:r w:rsidRPr="00A05B5B">
      <w:rPr>
        <w:rFonts w:ascii="Arial" w:eastAsia="Times New Roman" w:hAnsi="Arial" w:cs="Arial"/>
        <w:sz w:val="16"/>
        <w:szCs w:val="16"/>
      </w:rPr>
      <w:t>Croatian Bank for Reconstruction and Development</w:t>
    </w:r>
  </w:p>
  <w:p w14:paraId="72F5249A"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0FEBCC84" w:rsidR="00DC6AD0" w:rsidRPr="005B5908"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5B5908">
      <w:rPr>
        <w:rFonts w:ascii="Arial" w:eastAsia="Times New Roman" w:hAnsi="Arial" w:cs="Arial"/>
        <w:sz w:val="16"/>
        <w:szCs w:val="16"/>
      </w:rPr>
      <w:t>1</w:t>
    </w:r>
    <w:r w:rsidR="005B5908">
      <w:rPr>
        <w:rFonts w:ascii="Arial" w:eastAsia="Times New Roman" w:hAnsi="Arial" w:cs="Arial"/>
        <w:sz w:val="16"/>
        <w:szCs w:val="16"/>
      </w:rPr>
      <w:t>3</w:t>
    </w:r>
    <w:r w:rsidRPr="005B5908">
      <w:rPr>
        <w:rFonts w:ascii="Arial" w:eastAsia="Times New Roman" w:hAnsi="Arial" w:cs="Arial"/>
        <w:sz w:val="16"/>
        <w:szCs w:val="16"/>
      </w:rPr>
      <w:t xml:space="preserve">   </w:t>
    </w:r>
    <w:r w:rsidRPr="005B5908">
      <w:rPr>
        <w:rFonts w:ascii="Arial" w:eastAsia="Times New Roman" w:hAnsi="Arial" w:cs="Arial"/>
        <w:sz w:val="16"/>
        <w:szCs w:val="16"/>
      </w:rPr>
      <w:t>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56FB3956" w:rsidR="00DC6AD0" w:rsidRPr="008003EA"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8003EA">
      <w:rPr>
        <w:rFonts w:ascii="Arial" w:eastAsia="Times New Roman" w:hAnsi="Arial" w:cs="Arial"/>
        <w:sz w:val="16"/>
        <w:szCs w:val="16"/>
      </w:rPr>
      <w:t>1</w:t>
    </w:r>
    <w:r w:rsidR="008003EA">
      <w:rPr>
        <w:rFonts w:ascii="Arial" w:eastAsia="Times New Roman" w:hAnsi="Arial" w:cs="Arial"/>
        <w:sz w:val="16"/>
        <w:szCs w:val="16"/>
      </w:rPr>
      <w:t>4</w:t>
    </w:r>
    <w:r w:rsidRPr="008003EA">
      <w:rPr>
        <w:rFonts w:ascii="Arial" w:eastAsia="Times New Roman" w:hAnsi="Arial" w:cs="Arial"/>
        <w:sz w:val="16"/>
        <w:szCs w:val="16"/>
      </w:rPr>
      <w:t xml:space="preserve">   </w:t>
    </w:r>
    <w:r w:rsidRPr="008003EA">
      <w:rPr>
        <w:rFonts w:ascii="Arial" w:eastAsia="Times New Roman" w:hAnsi="Arial" w:cs="Arial"/>
        <w:sz w:val="16"/>
        <w:szCs w:val="16"/>
      </w:rPr>
      <w:t>Croatian Bank for Reconstruction and Development</w:t>
    </w:r>
  </w:p>
  <w:p w14:paraId="3AEA5991" w14:textId="77777777" w:rsidR="00DC6AD0" w:rsidRPr="008003EA" w:rsidRDefault="00DC6AD0">
    <w:pPr>
      <w:pStyle w:val="Footer"/>
      <w:rPr>
        <w:rFonts w:ascii="Arial" w:hAnsi="Arial" w:cs="Arial"/>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1102FED9" w:rsidR="00DC6AD0" w:rsidRPr="008003EA"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8003EA">
      <w:rPr>
        <w:rFonts w:ascii="Arial" w:eastAsia="Times New Roman" w:hAnsi="Arial" w:cs="Arial"/>
        <w:sz w:val="16"/>
        <w:szCs w:val="16"/>
      </w:rPr>
      <w:t>1</w:t>
    </w:r>
    <w:r w:rsidR="008003EA" w:rsidRPr="008003EA">
      <w:rPr>
        <w:rFonts w:ascii="Arial" w:eastAsia="Times New Roman" w:hAnsi="Arial" w:cs="Arial"/>
        <w:sz w:val="16"/>
        <w:szCs w:val="16"/>
      </w:rPr>
      <w:t>5</w:t>
    </w:r>
    <w:r w:rsidRPr="008003EA">
      <w:rPr>
        <w:rFonts w:ascii="Arial" w:eastAsia="Times New Roman" w:hAnsi="Arial" w:cs="Arial"/>
        <w:sz w:val="16"/>
        <w:szCs w:val="16"/>
      </w:rPr>
      <w:t xml:space="preserve">   </w:t>
    </w:r>
    <w:r w:rsidRPr="008003EA">
      <w:rPr>
        <w:rFonts w:ascii="Arial" w:eastAsia="Times New Roman" w:hAnsi="Arial" w:cs="Arial"/>
        <w:sz w:val="16"/>
        <w:szCs w:val="16"/>
      </w:rPr>
      <w:t>Croatian Bank for Reconstruction and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3FEEA1DF" w:rsidR="00DC6AD0" w:rsidRPr="009E36E5" w:rsidRDefault="005C4314"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9E36E5">
      <w:rPr>
        <w:rFonts w:ascii="Arial" w:eastAsia="Times New Roman" w:hAnsi="Arial" w:cs="Arial"/>
        <w:sz w:val="16"/>
        <w:szCs w:val="16"/>
      </w:rPr>
      <w:t>2</w:t>
    </w:r>
    <w:r w:rsidR="00DC6AD0" w:rsidRPr="009E36E5">
      <w:rPr>
        <w:rFonts w:ascii="Arial" w:eastAsia="Times New Roman" w:hAnsi="Arial" w:cs="Arial"/>
        <w:sz w:val="16"/>
        <w:szCs w:val="16"/>
      </w:rPr>
      <w:t xml:space="preserve">   </w:t>
    </w:r>
    <w:r w:rsidR="00DC6AD0" w:rsidRPr="009E36E5">
      <w:rPr>
        <w:rFonts w:ascii="Arial" w:eastAsia="Times New Roman" w:hAnsi="Arial" w:cs="Arial"/>
        <w:sz w:val="16"/>
        <w:szCs w:val="16"/>
        <w:lang w:val="en-GB"/>
      </w:rPr>
      <w:t>Croatian Bank for Reconstruction and Development</w:t>
    </w:r>
  </w:p>
  <w:p w14:paraId="287955CD" w14:textId="77777777" w:rsidR="00DC6AD0" w:rsidRPr="009E36E5" w:rsidRDefault="00DC6AD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61652E33" w:rsidR="00DC6AD0" w:rsidRPr="00880ED2" w:rsidRDefault="00880ED2"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880ED2">
      <w:rPr>
        <w:rFonts w:ascii="Arial" w:eastAsia="Times New Roman" w:hAnsi="Arial" w:cs="Arial"/>
        <w:sz w:val="16"/>
        <w:szCs w:val="16"/>
      </w:rPr>
      <w:t>3</w:t>
    </w:r>
    <w:r w:rsidR="00DC6AD0" w:rsidRPr="00880ED2">
      <w:rPr>
        <w:rFonts w:ascii="Arial" w:eastAsia="Times New Roman" w:hAnsi="Arial" w:cs="Arial"/>
        <w:sz w:val="16"/>
        <w:szCs w:val="16"/>
      </w:rPr>
      <w:t xml:space="preserve">   </w:t>
    </w:r>
    <w:r w:rsidR="00DC6AD0" w:rsidRPr="00880ED2">
      <w:rPr>
        <w:rFonts w:ascii="Arial" w:eastAsia="Times New Roman" w:hAnsi="Arial" w:cs="Arial"/>
        <w:sz w:val="16"/>
        <w:szCs w:val="16"/>
      </w:rPr>
      <w:t xml:space="preserve">Croatian Bank </w:t>
    </w:r>
    <w:r w:rsidR="00DC6AD0" w:rsidRPr="00880ED2">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5F050D97" w:rsidR="00DC6AD0" w:rsidRPr="0037529A" w:rsidRDefault="0037529A"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4</w:t>
    </w:r>
    <w:r w:rsidR="00DC6AD0" w:rsidRPr="0037529A">
      <w:rPr>
        <w:rFonts w:ascii="Arial" w:eastAsia="Times New Roman" w:hAnsi="Arial" w:cs="Arial"/>
        <w:sz w:val="16"/>
        <w:szCs w:val="16"/>
      </w:rPr>
      <w:t xml:space="preserve">   Croatian Bank </w:t>
    </w:r>
    <w:r w:rsidR="00DC6AD0" w:rsidRPr="0037529A">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9A46" w14:textId="4BFE0037" w:rsidR="00DC6AD0" w:rsidRPr="0037529A" w:rsidRDefault="0037529A"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5</w:t>
    </w:r>
    <w:r w:rsidR="00DC6AD0" w:rsidRPr="0037529A">
      <w:rPr>
        <w:rFonts w:ascii="Arial" w:eastAsia="Times New Roman" w:hAnsi="Arial" w:cs="Arial"/>
        <w:sz w:val="16"/>
        <w:szCs w:val="16"/>
      </w:rPr>
      <w:t xml:space="preserve">   Croatian Bank for </w:t>
    </w:r>
    <w:r w:rsidR="00DC6AD0" w:rsidRPr="0037529A">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42323608" w:rsidR="00DC6AD0" w:rsidRPr="0037529A" w:rsidRDefault="0037529A"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6</w:t>
    </w:r>
    <w:r w:rsidR="00DC6AD0" w:rsidRPr="0037529A">
      <w:rPr>
        <w:rFonts w:ascii="Arial" w:eastAsia="Times New Roman" w:hAnsi="Arial" w:cs="Arial"/>
        <w:sz w:val="16"/>
        <w:szCs w:val="16"/>
      </w:rPr>
      <w:t xml:space="preserve">   Croatian Bank for Reconstruction and Development</w:t>
    </w:r>
  </w:p>
  <w:p w14:paraId="0434D46C"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1F592966" w:rsidR="00DC6AD0" w:rsidRPr="0037529A" w:rsidRDefault="007B63B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7</w:t>
    </w:r>
    <w:r w:rsidR="00DC6AD0" w:rsidRPr="0037529A">
      <w:rPr>
        <w:rFonts w:ascii="Arial" w:eastAsia="Times New Roman" w:hAnsi="Arial" w:cs="Arial"/>
        <w:sz w:val="16"/>
        <w:szCs w:val="16"/>
      </w:rPr>
      <w:t xml:space="preserve">   </w:t>
    </w:r>
    <w:r w:rsidR="00DC6AD0" w:rsidRPr="0037529A">
      <w:rPr>
        <w:rFonts w:ascii="Arial" w:eastAsia="Times New Roman" w:hAnsi="Arial" w:cs="Arial"/>
        <w:sz w:val="16"/>
        <w:szCs w:val="16"/>
      </w:rPr>
      <w:t>Croatian Bank for Reconstruction and Development</w:t>
    </w:r>
  </w:p>
  <w:p w14:paraId="6A4BDC2F"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7C6A" w14:textId="50D6AD9F" w:rsidR="007B63B1" w:rsidRPr="0037529A" w:rsidRDefault="007B63B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8</w:t>
    </w:r>
    <w:r w:rsidRPr="0037529A">
      <w:rPr>
        <w:rFonts w:ascii="Arial" w:eastAsia="Times New Roman" w:hAnsi="Arial" w:cs="Arial"/>
        <w:sz w:val="16"/>
        <w:szCs w:val="16"/>
      </w:rPr>
      <w:t xml:space="preserve">   </w:t>
    </w:r>
    <w:r w:rsidRPr="0037529A">
      <w:rPr>
        <w:rFonts w:ascii="Arial" w:eastAsia="Times New Roman" w:hAnsi="Arial" w:cs="Arial"/>
        <w:sz w:val="16"/>
        <w:szCs w:val="16"/>
      </w:rPr>
      <w:t>Croatian Bank for Reconstruction and Development</w:t>
    </w:r>
  </w:p>
  <w:p w14:paraId="38F9EEA3" w14:textId="77777777" w:rsidR="007B63B1" w:rsidRDefault="007B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6BDA" w14:textId="77777777" w:rsidR="004F02DD" w:rsidRDefault="004F02DD" w:rsidP="00AE35D1">
      <w:pPr>
        <w:spacing w:after="0" w:line="240" w:lineRule="auto"/>
      </w:pPr>
      <w:r>
        <w:separator/>
      </w:r>
    </w:p>
  </w:footnote>
  <w:footnote w:type="continuationSeparator" w:id="0">
    <w:p w14:paraId="1322B6FD" w14:textId="77777777" w:rsidR="004F02DD" w:rsidRDefault="004F02DD"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75646993">
    <w:abstractNumId w:val="6"/>
  </w:num>
  <w:num w:numId="2" w16cid:durableId="557283919">
    <w:abstractNumId w:val="13"/>
  </w:num>
  <w:num w:numId="3" w16cid:durableId="1175536415">
    <w:abstractNumId w:val="3"/>
  </w:num>
  <w:num w:numId="4" w16cid:durableId="1942057259">
    <w:abstractNumId w:val="1"/>
  </w:num>
  <w:num w:numId="5" w16cid:durableId="1169756005">
    <w:abstractNumId w:val="7"/>
  </w:num>
  <w:num w:numId="6" w16cid:durableId="1531334133">
    <w:abstractNumId w:val="0"/>
  </w:num>
  <w:num w:numId="7" w16cid:durableId="703287283">
    <w:abstractNumId w:val="19"/>
  </w:num>
  <w:num w:numId="8" w16cid:durableId="90860621">
    <w:abstractNumId w:val="8"/>
  </w:num>
  <w:num w:numId="9" w16cid:durableId="683476034">
    <w:abstractNumId w:val="2"/>
  </w:num>
  <w:num w:numId="10" w16cid:durableId="1147940756">
    <w:abstractNumId w:val="11"/>
  </w:num>
  <w:num w:numId="11" w16cid:durableId="1270166088">
    <w:abstractNumId w:val="16"/>
  </w:num>
  <w:num w:numId="12" w16cid:durableId="2099209265">
    <w:abstractNumId w:val="14"/>
  </w:num>
  <w:num w:numId="13" w16cid:durableId="116804567">
    <w:abstractNumId w:val="17"/>
  </w:num>
  <w:num w:numId="14" w16cid:durableId="439566482">
    <w:abstractNumId w:val="18"/>
  </w:num>
  <w:num w:numId="15" w16cid:durableId="37634528">
    <w:abstractNumId w:val="4"/>
  </w:num>
  <w:num w:numId="16" w16cid:durableId="756832448">
    <w:abstractNumId w:val="15"/>
  </w:num>
  <w:num w:numId="17" w16cid:durableId="1898780917">
    <w:abstractNumId w:val="12"/>
  </w:num>
  <w:num w:numId="18" w16cid:durableId="177735832">
    <w:abstractNumId w:val="9"/>
  </w:num>
  <w:num w:numId="19" w16cid:durableId="1606183137">
    <w:abstractNumId w:val="10"/>
  </w:num>
  <w:num w:numId="20" w16cid:durableId="1745686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DF4"/>
    <w:rsid w:val="00005E96"/>
    <w:rsid w:val="00006EF5"/>
    <w:rsid w:val="00011681"/>
    <w:rsid w:val="0001281B"/>
    <w:rsid w:val="0001297D"/>
    <w:rsid w:val="00013CB8"/>
    <w:rsid w:val="00013E0D"/>
    <w:rsid w:val="0001410A"/>
    <w:rsid w:val="000149E9"/>
    <w:rsid w:val="00014F0B"/>
    <w:rsid w:val="00015A3C"/>
    <w:rsid w:val="00015B7C"/>
    <w:rsid w:val="00017C3D"/>
    <w:rsid w:val="000206EB"/>
    <w:rsid w:val="00021087"/>
    <w:rsid w:val="00022C04"/>
    <w:rsid w:val="00022EB0"/>
    <w:rsid w:val="000241D5"/>
    <w:rsid w:val="000244BE"/>
    <w:rsid w:val="000250FE"/>
    <w:rsid w:val="00031476"/>
    <w:rsid w:val="00031979"/>
    <w:rsid w:val="0003466F"/>
    <w:rsid w:val="00034D61"/>
    <w:rsid w:val="00035E8F"/>
    <w:rsid w:val="00035EEC"/>
    <w:rsid w:val="0003783D"/>
    <w:rsid w:val="00037EC8"/>
    <w:rsid w:val="00041197"/>
    <w:rsid w:val="000411AD"/>
    <w:rsid w:val="00041D20"/>
    <w:rsid w:val="00042D33"/>
    <w:rsid w:val="00044C62"/>
    <w:rsid w:val="0004513C"/>
    <w:rsid w:val="000454B4"/>
    <w:rsid w:val="00045721"/>
    <w:rsid w:val="00045CCC"/>
    <w:rsid w:val="0004703D"/>
    <w:rsid w:val="00047F32"/>
    <w:rsid w:val="0005277D"/>
    <w:rsid w:val="0005400D"/>
    <w:rsid w:val="00055FC7"/>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776A1"/>
    <w:rsid w:val="000800B5"/>
    <w:rsid w:val="00081940"/>
    <w:rsid w:val="0008233C"/>
    <w:rsid w:val="00083B06"/>
    <w:rsid w:val="00083BDC"/>
    <w:rsid w:val="00085CBD"/>
    <w:rsid w:val="00085E8C"/>
    <w:rsid w:val="00087E5B"/>
    <w:rsid w:val="00090260"/>
    <w:rsid w:val="00090F12"/>
    <w:rsid w:val="00092DFD"/>
    <w:rsid w:val="00093893"/>
    <w:rsid w:val="00093FFC"/>
    <w:rsid w:val="00094010"/>
    <w:rsid w:val="00094C98"/>
    <w:rsid w:val="000A14D2"/>
    <w:rsid w:val="000A211F"/>
    <w:rsid w:val="000A2631"/>
    <w:rsid w:val="000A305F"/>
    <w:rsid w:val="000A4372"/>
    <w:rsid w:val="000A516A"/>
    <w:rsid w:val="000A523F"/>
    <w:rsid w:val="000A6D8E"/>
    <w:rsid w:val="000A76E4"/>
    <w:rsid w:val="000A7CB4"/>
    <w:rsid w:val="000A7CE2"/>
    <w:rsid w:val="000B0090"/>
    <w:rsid w:val="000B342A"/>
    <w:rsid w:val="000B3FE6"/>
    <w:rsid w:val="000B56CC"/>
    <w:rsid w:val="000B6268"/>
    <w:rsid w:val="000B7946"/>
    <w:rsid w:val="000B7E5F"/>
    <w:rsid w:val="000C2B06"/>
    <w:rsid w:val="000C3336"/>
    <w:rsid w:val="000C561F"/>
    <w:rsid w:val="000C63F0"/>
    <w:rsid w:val="000C64D3"/>
    <w:rsid w:val="000C7868"/>
    <w:rsid w:val="000D555D"/>
    <w:rsid w:val="000D7ADE"/>
    <w:rsid w:val="000E1203"/>
    <w:rsid w:val="000E13CC"/>
    <w:rsid w:val="000E2796"/>
    <w:rsid w:val="000E36B8"/>
    <w:rsid w:val="000E3A01"/>
    <w:rsid w:val="000E3F18"/>
    <w:rsid w:val="000E4039"/>
    <w:rsid w:val="000E4ABB"/>
    <w:rsid w:val="000E4B17"/>
    <w:rsid w:val="000E7285"/>
    <w:rsid w:val="000F04E1"/>
    <w:rsid w:val="000F06D2"/>
    <w:rsid w:val="000F09ED"/>
    <w:rsid w:val="000F2D32"/>
    <w:rsid w:val="000F48C8"/>
    <w:rsid w:val="000F54DA"/>
    <w:rsid w:val="000F59D5"/>
    <w:rsid w:val="000F670B"/>
    <w:rsid w:val="000F7480"/>
    <w:rsid w:val="001002A2"/>
    <w:rsid w:val="0010063A"/>
    <w:rsid w:val="00101108"/>
    <w:rsid w:val="001014AC"/>
    <w:rsid w:val="00102A38"/>
    <w:rsid w:val="00105C1F"/>
    <w:rsid w:val="00107DD6"/>
    <w:rsid w:val="001101C0"/>
    <w:rsid w:val="00111FB4"/>
    <w:rsid w:val="0011250C"/>
    <w:rsid w:val="0011293B"/>
    <w:rsid w:val="00113256"/>
    <w:rsid w:val="00122A35"/>
    <w:rsid w:val="001230A2"/>
    <w:rsid w:val="00123777"/>
    <w:rsid w:val="00124861"/>
    <w:rsid w:val="0012542F"/>
    <w:rsid w:val="00126C44"/>
    <w:rsid w:val="00127810"/>
    <w:rsid w:val="00130018"/>
    <w:rsid w:val="001312B5"/>
    <w:rsid w:val="001314B6"/>
    <w:rsid w:val="001320B3"/>
    <w:rsid w:val="001320FF"/>
    <w:rsid w:val="00132877"/>
    <w:rsid w:val="001332A7"/>
    <w:rsid w:val="0013477D"/>
    <w:rsid w:val="0013484A"/>
    <w:rsid w:val="001353D1"/>
    <w:rsid w:val="0013644E"/>
    <w:rsid w:val="00140D1A"/>
    <w:rsid w:val="00142A9D"/>
    <w:rsid w:val="001432B3"/>
    <w:rsid w:val="0014476E"/>
    <w:rsid w:val="0014550E"/>
    <w:rsid w:val="00146F87"/>
    <w:rsid w:val="00147A3B"/>
    <w:rsid w:val="00147BED"/>
    <w:rsid w:val="00150241"/>
    <w:rsid w:val="00150865"/>
    <w:rsid w:val="00151AB4"/>
    <w:rsid w:val="00152275"/>
    <w:rsid w:val="001526BF"/>
    <w:rsid w:val="00153A85"/>
    <w:rsid w:val="00154A76"/>
    <w:rsid w:val="001552C7"/>
    <w:rsid w:val="001564EC"/>
    <w:rsid w:val="00156F4B"/>
    <w:rsid w:val="00157AA7"/>
    <w:rsid w:val="001607DE"/>
    <w:rsid w:val="00160D8A"/>
    <w:rsid w:val="00162732"/>
    <w:rsid w:val="001637D9"/>
    <w:rsid w:val="00165954"/>
    <w:rsid w:val="00165E58"/>
    <w:rsid w:val="00166F19"/>
    <w:rsid w:val="00171348"/>
    <w:rsid w:val="00171573"/>
    <w:rsid w:val="001718A7"/>
    <w:rsid w:val="00171E49"/>
    <w:rsid w:val="001721EA"/>
    <w:rsid w:val="00172B06"/>
    <w:rsid w:val="00172E99"/>
    <w:rsid w:val="00173CF8"/>
    <w:rsid w:val="00173F9B"/>
    <w:rsid w:val="00174B17"/>
    <w:rsid w:val="00174EDE"/>
    <w:rsid w:val="001755C7"/>
    <w:rsid w:val="001756A5"/>
    <w:rsid w:val="001771E0"/>
    <w:rsid w:val="00177EA8"/>
    <w:rsid w:val="001805FF"/>
    <w:rsid w:val="00180B86"/>
    <w:rsid w:val="00182752"/>
    <w:rsid w:val="0018376E"/>
    <w:rsid w:val="0018377C"/>
    <w:rsid w:val="00184B07"/>
    <w:rsid w:val="00184C66"/>
    <w:rsid w:val="00187D89"/>
    <w:rsid w:val="00190EEF"/>
    <w:rsid w:val="00191F4A"/>
    <w:rsid w:val="00192218"/>
    <w:rsid w:val="00192451"/>
    <w:rsid w:val="00192762"/>
    <w:rsid w:val="00192D81"/>
    <w:rsid w:val="0019558E"/>
    <w:rsid w:val="001966AA"/>
    <w:rsid w:val="001A05CD"/>
    <w:rsid w:val="001A0A37"/>
    <w:rsid w:val="001A1366"/>
    <w:rsid w:val="001A137F"/>
    <w:rsid w:val="001A1DF0"/>
    <w:rsid w:val="001A2E50"/>
    <w:rsid w:val="001A4063"/>
    <w:rsid w:val="001A41FE"/>
    <w:rsid w:val="001A4847"/>
    <w:rsid w:val="001A60B3"/>
    <w:rsid w:val="001A621E"/>
    <w:rsid w:val="001B0533"/>
    <w:rsid w:val="001B0751"/>
    <w:rsid w:val="001B0B2A"/>
    <w:rsid w:val="001B0E3E"/>
    <w:rsid w:val="001B1A65"/>
    <w:rsid w:val="001B225C"/>
    <w:rsid w:val="001B2813"/>
    <w:rsid w:val="001B3C94"/>
    <w:rsid w:val="001B641B"/>
    <w:rsid w:val="001C0A3D"/>
    <w:rsid w:val="001C0E29"/>
    <w:rsid w:val="001C0E70"/>
    <w:rsid w:val="001C1CC0"/>
    <w:rsid w:val="001C1FDF"/>
    <w:rsid w:val="001C2FB0"/>
    <w:rsid w:val="001C3F5F"/>
    <w:rsid w:val="001C559B"/>
    <w:rsid w:val="001C5AF7"/>
    <w:rsid w:val="001C5C3D"/>
    <w:rsid w:val="001C6D63"/>
    <w:rsid w:val="001C75C2"/>
    <w:rsid w:val="001C7CA1"/>
    <w:rsid w:val="001D2396"/>
    <w:rsid w:val="001D478E"/>
    <w:rsid w:val="001D607A"/>
    <w:rsid w:val="001D613D"/>
    <w:rsid w:val="001D736C"/>
    <w:rsid w:val="001E06D4"/>
    <w:rsid w:val="001E0C96"/>
    <w:rsid w:val="001E1110"/>
    <w:rsid w:val="001E329C"/>
    <w:rsid w:val="001F015E"/>
    <w:rsid w:val="001F19FB"/>
    <w:rsid w:val="001F28BE"/>
    <w:rsid w:val="001F5041"/>
    <w:rsid w:val="001F5378"/>
    <w:rsid w:val="00200077"/>
    <w:rsid w:val="00200951"/>
    <w:rsid w:val="00204142"/>
    <w:rsid w:val="00204945"/>
    <w:rsid w:val="00205E14"/>
    <w:rsid w:val="00207E12"/>
    <w:rsid w:val="002105C2"/>
    <w:rsid w:val="002105E8"/>
    <w:rsid w:val="00210D54"/>
    <w:rsid w:val="0021296D"/>
    <w:rsid w:val="00212DE6"/>
    <w:rsid w:val="002138C6"/>
    <w:rsid w:val="002139EA"/>
    <w:rsid w:val="0021448A"/>
    <w:rsid w:val="00214829"/>
    <w:rsid w:val="00214D08"/>
    <w:rsid w:val="00215C0A"/>
    <w:rsid w:val="00217A10"/>
    <w:rsid w:val="002211A4"/>
    <w:rsid w:val="00221BB0"/>
    <w:rsid w:val="00221E48"/>
    <w:rsid w:val="002237F3"/>
    <w:rsid w:val="00223DA7"/>
    <w:rsid w:val="002260BD"/>
    <w:rsid w:val="0022696A"/>
    <w:rsid w:val="00226C6E"/>
    <w:rsid w:val="0022767B"/>
    <w:rsid w:val="002277BB"/>
    <w:rsid w:val="00227D42"/>
    <w:rsid w:val="00232DB9"/>
    <w:rsid w:val="00234396"/>
    <w:rsid w:val="00234612"/>
    <w:rsid w:val="00236FE9"/>
    <w:rsid w:val="002417E1"/>
    <w:rsid w:val="00244B32"/>
    <w:rsid w:val="00244FF9"/>
    <w:rsid w:val="00245666"/>
    <w:rsid w:val="00246384"/>
    <w:rsid w:val="0024653F"/>
    <w:rsid w:val="00246884"/>
    <w:rsid w:val="00255DD3"/>
    <w:rsid w:val="002563D1"/>
    <w:rsid w:val="002567A4"/>
    <w:rsid w:val="00257EE2"/>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970F6"/>
    <w:rsid w:val="002A0142"/>
    <w:rsid w:val="002A0507"/>
    <w:rsid w:val="002A10E9"/>
    <w:rsid w:val="002A2549"/>
    <w:rsid w:val="002A2CD8"/>
    <w:rsid w:val="002A38D0"/>
    <w:rsid w:val="002A4EE2"/>
    <w:rsid w:val="002A599E"/>
    <w:rsid w:val="002A68C8"/>
    <w:rsid w:val="002A79FD"/>
    <w:rsid w:val="002B155F"/>
    <w:rsid w:val="002B1A0D"/>
    <w:rsid w:val="002B3CC1"/>
    <w:rsid w:val="002B45D9"/>
    <w:rsid w:val="002B4AC1"/>
    <w:rsid w:val="002B522D"/>
    <w:rsid w:val="002B5857"/>
    <w:rsid w:val="002B58C5"/>
    <w:rsid w:val="002B6016"/>
    <w:rsid w:val="002B782C"/>
    <w:rsid w:val="002B7D68"/>
    <w:rsid w:val="002C11A1"/>
    <w:rsid w:val="002C3634"/>
    <w:rsid w:val="002C48CB"/>
    <w:rsid w:val="002C4F42"/>
    <w:rsid w:val="002C4FED"/>
    <w:rsid w:val="002C547A"/>
    <w:rsid w:val="002C5677"/>
    <w:rsid w:val="002C64CB"/>
    <w:rsid w:val="002D0CE5"/>
    <w:rsid w:val="002D1C76"/>
    <w:rsid w:val="002D23C5"/>
    <w:rsid w:val="002D304B"/>
    <w:rsid w:val="002D3BA1"/>
    <w:rsid w:val="002D5848"/>
    <w:rsid w:val="002D5C34"/>
    <w:rsid w:val="002D6AD9"/>
    <w:rsid w:val="002E121E"/>
    <w:rsid w:val="002E1603"/>
    <w:rsid w:val="002E216A"/>
    <w:rsid w:val="002E269E"/>
    <w:rsid w:val="002E6DE1"/>
    <w:rsid w:val="002E7EA9"/>
    <w:rsid w:val="002F0A29"/>
    <w:rsid w:val="002F28C8"/>
    <w:rsid w:val="002F4419"/>
    <w:rsid w:val="002F52CD"/>
    <w:rsid w:val="002F66C5"/>
    <w:rsid w:val="002F6D71"/>
    <w:rsid w:val="0030186D"/>
    <w:rsid w:val="00301CE5"/>
    <w:rsid w:val="0030270F"/>
    <w:rsid w:val="003037DC"/>
    <w:rsid w:val="00304DC3"/>
    <w:rsid w:val="00304FB3"/>
    <w:rsid w:val="0030575E"/>
    <w:rsid w:val="0030628B"/>
    <w:rsid w:val="0030630F"/>
    <w:rsid w:val="00306D3A"/>
    <w:rsid w:val="00306F85"/>
    <w:rsid w:val="00310146"/>
    <w:rsid w:val="00310590"/>
    <w:rsid w:val="00310F96"/>
    <w:rsid w:val="003132C3"/>
    <w:rsid w:val="00313E2C"/>
    <w:rsid w:val="00317B07"/>
    <w:rsid w:val="00317B7A"/>
    <w:rsid w:val="00317F7D"/>
    <w:rsid w:val="00320B48"/>
    <w:rsid w:val="003213D1"/>
    <w:rsid w:val="00321A22"/>
    <w:rsid w:val="003222CF"/>
    <w:rsid w:val="00323381"/>
    <w:rsid w:val="003234B8"/>
    <w:rsid w:val="00324025"/>
    <w:rsid w:val="00324D27"/>
    <w:rsid w:val="00326E8B"/>
    <w:rsid w:val="003304C6"/>
    <w:rsid w:val="00330EEC"/>
    <w:rsid w:val="00331DF5"/>
    <w:rsid w:val="00333455"/>
    <w:rsid w:val="0033403B"/>
    <w:rsid w:val="00334175"/>
    <w:rsid w:val="0033512D"/>
    <w:rsid w:val="003358AA"/>
    <w:rsid w:val="003378CD"/>
    <w:rsid w:val="00340A85"/>
    <w:rsid w:val="003439D3"/>
    <w:rsid w:val="00344F38"/>
    <w:rsid w:val="00346285"/>
    <w:rsid w:val="00347BB2"/>
    <w:rsid w:val="003513FA"/>
    <w:rsid w:val="003516A1"/>
    <w:rsid w:val="0035238F"/>
    <w:rsid w:val="0035268A"/>
    <w:rsid w:val="003539E5"/>
    <w:rsid w:val="0035411B"/>
    <w:rsid w:val="003571EC"/>
    <w:rsid w:val="003601A3"/>
    <w:rsid w:val="003603A1"/>
    <w:rsid w:val="003661CA"/>
    <w:rsid w:val="00366BCB"/>
    <w:rsid w:val="00366CEB"/>
    <w:rsid w:val="00367444"/>
    <w:rsid w:val="003705A5"/>
    <w:rsid w:val="00370E5A"/>
    <w:rsid w:val="00371E4D"/>
    <w:rsid w:val="003727B4"/>
    <w:rsid w:val="00373D3F"/>
    <w:rsid w:val="00374300"/>
    <w:rsid w:val="0037529A"/>
    <w:rsid w:val="00375495"/>
    <w:rsid w:val="0037736C"/>
    <w:rsid w:val="0038011D"/>
    <w:rsid w:val="00383965"/>
    <w:rsid w:val="003869DA"/>
    <w:rsid w:val="00386C27"/>
    <w:rsid w:val="0039116D"/>
    <w:rsid w:val="00392C03"/>
    <w:rsid w:val="00393647"/>
    <w:rsid w:val="003979AE"/>
    <w:rsid w:val="00397A71"/>
    <w:rsid w:val="003A289A"/>
    <w:rsid w:val="003A36A8"/>
    <w:rsid w:val="003A411B"/>
    <w:rsid w:val="003A76BC"/>
    <w:rsid w:val="003B22E8"/>
    <w:rsid w:val="003B25C7"/>
    <w:rsid w:val="003B3D5B"/>
    <w:rsid w:val="003B7E3E"/>
    <w:rsid w:val="003C01A0"/>
    <w:rsid w:val="003C02A9"/>
    <w:rsid w:val="003C1A73"/>
    <w:rsid w:val="003C5F0E"/>
    <w:rsid w:val="003C7367"/>
    <w:rsid w:val="003C7B1E"/>
    <w:rsid w:val="003D010A"/>
    <w:rsid w:val="003D01A5"/>
    <w:rsid w:val="003D0E4F"/>
    <w:rsid w:val="003D407D"/>
    <w:rsid w:val="003D57BB"/>
    <w:rsid w:val="003D583C"/>
    <w:rsid w:val="003D5E90"/>
    <w:rsid w:val="003D636C"/>
    <w:rsid w:val="003E02A5"/>
    <w:rsid w:val="003E19FA"/>
    <w:rsid w:val="003E2CC0"/>
    <w:rsid w:val="003E2CF9"/>
    <w:rsid w:val="003E303E"/>
    <w:rsid w:val="003E3F30"/>
    <w:rsid w:val="003E432B"/>
    <w:rsid w:val="003E5F5C"/>
    <w:rsid w:val="003E6652"/>
    <w:rsid w:val="003F0B76"/>
    <w:rsid w:val="003F2303"/>
    <w:rsid w:val="003F245D"/>
    <w:rsid w:val="003F3C77"/>
    <w:rsid w:val="003F5B42"/>
    <w:rsid w:val="003F679B"/>
    <w:rsid w:val="004006DC"/>
    <w:rsid w:val="00400E1E"/>
    <w:rsid w:val="00402103"/>
    <w:rsid w:val="00402611"/>
    <w:rsid w:val="004037B0"/>
    <w:rsid w:val="004038D1"/>
    <w:rsid w:val="00404D89"/>
    <w:rsid w:val="004065CD"/>
    <w:rsid w:val="004066BD"/>
    <w:rsid w:val="00407A00"/>
    <w:rsid w:val="00410152"/>
    <w:rsid w:val="0041096C"/>
    <w:rsid w:val="0041162A"/>
    <w:rsid w:val="0041359D"/>
    <w:rsid w:val="00414463"/>
    <w:rsid w:val="00414491"/>
    <w:rsid w:val="00414671"/>
    <w:rsid w:val="00416526"/>
    <w:rsid w:val="00416F51"/>
    <w:rsid w:val="00417B56"/>
    <w:rsid w:val="00417E3C"/>
    <w:rsid w:val="0042018C"/>
    <w:rsid w:val="00420392"/>
    <w:rsid w:val="0042106D"/>
    <w:rsid w:val="00421802"/>
    <w:rsid w:val="00422588"/>
    <w:rsid w:val="00422C5C"/>
    <w:rsid w:val="0042499C"/>
    <w:rsid w:val="00425395"/>
    <w:rsid w:val="00425C36"/>
    <w:rsid w:val="00426055"/>
    <w:rsid w:val="00427715"/>
    <w:rsid w:val="00427B00"/>
    <w:rsid w:val="00427B54"/>
    <w:rsid w:val="00431335"/>
    <w:rsid w:val="004317DB"/>
    <w:rsid w:val="00431B44"/>
    <w:rsid w:val="004342EE"/>
    <w:rsid w:val="004343FA"/>
    <w:rsid w:val="00434C8B"/>
    <w:rsid w:val="00436C10"/>
    <w:rsid w:val="004405CD"/>
    <w:rsid w:val="004420A9"/>
    <w:rsid w:val="0044218B"/>
    <w:rsid w:val="00442490"/>
    <w:rsid w:val="00443722"/>
    <w:rsid w:val="00443A7D"/>
    <w:rsid w:val="004443E6"/>
    <w:rsid w:val="004447FC"/>
    <w:rsid w:val="0044748D"/>
    <w:rsid w:val="004475A0"/>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4606"/>
    <w:rsid w:val="004861F7"/>
    <w:rsid w:val="0048635F"/>
    <w:rsid w:val="00486FCF"/>
    <w:rsid w:val="00494386"/>
    <w:rsid w:val="00494449"/>
    <w:rsid w:val="00496BFE"/>
    <w:rsid w:val="004A2189"/>
    <w:rsid w:val="004A22AE"/>
    <w:rsid w:val="004A5658"/>
    <w:rsid w:val="004B02BC"/>
    <w:rsid w:val="004B12B8"/>
    <w:rsid w:val="004B339A"/>
    <w:rsid w:val="004B3AAB"/>
    <w:rsid w:val="004C00E3"/>
    <w:rsid w:val="004C0C3A"/>
    <w:rsid w:val="004C3B33"/>
    <w:rsid w:val="004C4CAA"/>
    <w:rsid w:val="004C5C55"/>
    <w:rsid w:val="004C688B"/>
    <w:rsid w:val="004C6F63"/>
    <w:rsid w:val="004C7CD7"/>
    <w:rsid w:val="004D1AF5"/>
    <w:rsid w:val="004D585C"/>
    <w:rsid w:val="004D5C44"/>
    <w:rsid w:val="004E082D"/>
    <w:rsid w:val="004E0E04"/>
    <w:rsid w:val="004E1E60"/>
    <w:rsid w:val="004E45CA"/>
    <w:rsid w:val="004E4CD5"/>
    <w:rsid w:val="004E588A"/>
    <w:rsid w:val="004E6C91"/>
    <w:rsid w:val="004F02DD"/>
    <w:rsid w:val="004F32A1"/>
    <w:rsid w:val="004F3415"/>
    <w:rsid w:val="004F34EF"/>
    <w:rsid w:val="004F4519"/>
    <w:rsid w:val="004F64B0"/>
    <w:rsid w:val="004F69B3"/>
    <w:rsid w:val="004F726B"/>
    <w:rsid w:val="00500453"/>
    <w:rsid w:val="005014DC"/>
    <w:rsid w:val="0050247B"/>
    <w:rsid w:val="00502A0A"/>
    <w:rsid w:val="00503167"/>
    <w:rsid w:val="0050347C"/>
    <w:rsid w:val="00504C3A"/>
    <w:rsid w:val="00505702"/>
    <w:rsid w:val="0051013E"/>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4041"/>
    <w:rsid w:val="00534E9C"/>
    <w:rsid w:val="005371EE"/>
    <w:rsid w:val="00540871"/>
    <w:rsid w:val="00544A1D"/>
    <w:rsid w:val="00551404"/>
    <w:rsid w:val="005517AD"/>
    <w:rsid w:val="00551AFB"/>
    <w:rsid w:val="005522A6"/>
    <w:rsid w:val="0055291F"/>
    <w:rsid w:val="00553346"/>
    <w:rsid w:val="005544D4"/>
    <w:rsid w:val="00555D36"/>
    <w:rsid w:val="00555F2D"/>
    <w:rsid w:val="0056041B"/>
    <w:rsid w:val="005609E5"/>
    <w:rsid w:val="00562C3A"/>
    <w:rsid w:val="005654E7"/>
    <w:rsid w:val="00567460"/>
    <w:rsid w:val="00567B93"/>
    <w:rsid w:val="00572098"/>
    <w:rsid w:val="00572377"/>
    <w:rsid w:val="005744F8"/>
    <w:rsid w:val="00576D51"/>
    <w:rsid w:val="00577E88"/>
    <w:rsid w:val="00580D58"/>
    <w:rsid w:val="00582992"/>
    <w:rsid w:val="00582BB8"/>
    <w:rsid w:val="00585EF8"/>
    <w:rsid w:val="00587197"/>
    <w:rsid w:val="0058795F"/>
    <w:rsid w:val="00587994"/>
    <w:rsid w:val="00592FB4"/>
    <w:rsid w:val="0059334C"/>
    <w:rsid w:val="00593ABB"/>
    <w:rsid w:val="00596884"/>
    <w:rsid w:val="00597DCD"/>
    <w:rsid w:val="005A01C0"/>
    <w:rsid w:val="005A184D"/>
    <w:rsid w:val="005A190F"/>
    <w:rsid w:val="005A35C6"/>
    <w:rsid w:val="005A6619"/>
    <w:rsid w:val="005A6D6B"/>
    <w:rsid w:val="005A7C68"/>
    <w:rsid w:val="005B0412"/>
    <w:rsid w:val="005B0615"/>
    <w:rsid w:val="005B0A31"/>
    <w:rsid w:val="005B3188"/>
    <w:rsid w:val="005B319F"/>
    <w:rsid w:val="005B58C5"/>
    <w:rsid w:val="005B5908"/>
    <w:rsid w:val="005B5C42"/>
    <w:rsid w:val="005B7AB5"/>
    <w:rsid w:val="005C047B"/>
    <w:rsid w:val="005C09D2"/>
    <w:rsid w:val="005C0CE8"/>
    <w:rsid w:val="005C1D07"/>
    <w:rsid w:val="005C324A"/>
    <w:rsid w:val="005C4314"/>
    <w:rsid w:val="005C671D"/>
    <w:rsid w:val="005C6BB4"/>
    <w:rsid w:val="005D019F"/>
    <w:rsid w:val="005D3904"/>
    <w:rsid w:val="005D4178"/>
    <w:rsid w:val="005D453B"/>
    <w:rsid w:val="005D4C16"/>
    <w:rsid w:val="005D559F"/>
    <w:rsid w:val="005D5AFF"/>
    <w:rsid w:val="005D5D73"/>
    <w:rsid w:val="005D6187"/>
    <w:rsid w:val="005D71A4"/>
    <w:rsid w:val="005D71CC"/>
    <w:rsid w:val="005E0386"/>
    <w:rsid w:val="005E236B"/>
    <w:rsid w:val="005E2D42"/>
    <w:rsid w:val="005E2E17"/>
    <w:rsid w:val="005E44AB"/>
    <w:rsid w:val="005E471B"/>
    <w:rsid w:val="005E4AC8"/>
    <w:rsid w:val="005E5574"/>
    <w:rsid w:val="005E6C3C"/>
    <w:rsid w:val="005E754D"/>
    <w:rsid w:val="005E7AFD"/>
    <w:rsid w:val="005F07BE"/>
    <w:rsid w:val="005F0AE9"/>
    <w:rsid w:val="005F3472"/>
    <w:rsid w:val="005F39E1"/>
    <w:rsid w:val="005F4C1D"/>
    <w:rsid w:val="005F627E"/>
    <w:rsid w:val="005F6F84"/>
    <w:rsid w:val="005F7270"/>
    <w:rsid w:val="005F78AB"/>
    <w:rsid w:val="006001D2"/>
    <w:rsid w:val="006003B1"/>
    <w:rsid w:val="00600431"/>
    <w:rsid w:val="00601BA3"/>
    <w:rsid w:val="00602844"/>
    <w:rsid w:val="00603925"/>
    <w:rsid w:val="00603953"/>
    <w:rsid w:val="00604B7E"/>
    <w:rsid w:val="00606B35"/>
    <w:rsid w:val="006071E3"/>
    <w:rsid w:val="00607A0A"/>
    <w:rsid w:val="006102DC"/>
    <w:rsid w:val="00610A04"/>
    <w:rsid w:val="00610C8C"/>
    <w:rsid w:val="00611536"/>
    <w:rsid w:val="00611CCD"/>
    <w:rsid w:val="00613FE4"/>
    <w:rsid w:val="00615087"/>
    <w:rsid w:val="00616A9E"/>
    <w:rsid w:val="00620373"/>
    <w:rsid w:val="00621767"/>
    <w:rsid w:val="00621CA0"/>
    <w:rsid w:val="006220C1"/>
    <w:rsid w:val="006220D7"/>
    <w:rsid w:val="00623B18"/>
    <w:rsid w:val="00623C82"/>
    <w:rsid w:val="00624312"/>
    <w:rsid w:val="0062610C"/>
    <w:rsid w:val="00626449"/>
    <w:rsid w:val="00627E2C"/>
    <w:rsid w:val="0063028C"/>
    <w:rsid w:val="00630B8F"/>
    <w:rsid w:val="00630BEF"/>
    <w:rsid w:val="00631E61"/>
    <w:rsid w:val="00633BA1"/>
    <w:rsid w:val="00634A7C"/>
    <w:rsid w:val="006369F0"/>
    <w:rsid w:val="00641CE9"/>
    <w:rsid w:val="006441BB"/>
    <w:rsid w:val="00644808"/>
    <w:rsid w:val="00644E14"/>
    <w:rsid w:val="00645528"/>
    <w:rsid w:val="00645771"/>
    <w:rsid w:val="00647585"/>
    <w:rsid w:val="006476A4"/>
    <w:rsid w:val="00652DF4"/>
    <w:rsid w:val="006549BA"/>
    <w:rsid w:val="0065565B"/>
    <w:rsid w:val="006561B5"/>
    <w:rsid w:val="0065688C"/>
    <w:rsid w:val="006571CF"/>
    <w:rsid w:val="006571D0"/>
    <w:rsid w:val="006574F4"/>
    <w:rsid w:val="00662B68"/>
    <w:rsid w:val="00662C57"/>
    <w:rsid w:val="006636A3"/>
    <w:rsid w:val="00665089"/>
    <w:rsid w:val="00665728"/>
    <w:rsid w:val="006672AE"/>
    <w:rsid w:val="00667312"/>
    <w:rsid w:val="00671E0F"/>
    <w:rsid w:val="006738F5"/>
    <w:rsid w:val="006750F2"/>
    <w:rsid w:val="00676976"/>
    <w:rsid w:val="00677EA0"/>
    <w:rsid w:val="00681907"/>
    <w:rsid w:val="006827A2"/>
    <w:rsid w:val="006847BD"/>
    <w:rsid w:val="00684C50"/>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A56FB"/>
    <w:rsid w:val="006B08BC"/>
    <w:rsid w:val="006B10CF"/>
    <w:rsid w:val="006B126F"/>
    <w:rsid w:val="006B1B39"/>
    <w:rsid w:val="006B1BE5"/>
    <w:rsid w:val="006B2629"/>
    <w:rsid w:val="006B2826"/>
    <w:rsid w:val="006B3F2F"/>
    <w:rsid w:val="006B44F9"/>
    <w:rsid w:val="006B531C"/>
    <w:rsid w:val="006B7572"/>
    <w:rsid w:val="006C02BE"/>
    <w:rsid w:val="006C4F93"/>
    <w:rsid w:val="006C6102"/>
    <w:rsid w:val="006C6A89"/>
    <w:rsid w:val="006D0AB4"/>
    <w:rsid w:val="006D482A"/>
    <w:rsid w:val="006D614F"/>
    <w:rsid w:val="006D63F0"/>
    <w:rsid w:val="006D7E56"/>
    <w:rsid w:val="006E19F1"/>
    <w:rsid w:val="006E28E9"/>
    <w:rsid w:val="006E3E83"/>
    <w:rsid w:val="006E4CDA"/>
    <w:rsid w:val="006E54A3"/>
    <w:rsid w:val="006F1D30"/>
    <w:rsid w:val="006F26D9"/>
    <w:rsid w:val="006F2B22"/>
    <w:rsid w:val="006F2B54"/>
    <w:rsid w:val="006F450F"/>
    <w:rsid w:val="006F535B"/>
    <w:rsid w:val="006F6B24"/>
    <w:rsid w:val="007004E5"/>
    <w:rsid w:val="00700998"/>
    <w:rsid w:val="00700ED8"/>
    <w:rsid w:val="00702B3D"/>
    <w:rsid w:val="00702E48"/>
    <w:rsid w:val="00702ECA"/>
    <w:rsid w:val="00704716"/>
    <w:rsid w:val="00705185"/>
    <w:rsid w:val="00707E68"/>
    <w:rsid w:val="0071073D"/>
    <w:rsid w:val="00710AC0"/>
    <w:rsid w:val="00710AE5"/>
    <w:rsid w:val="007117FB"/>
    <w:rsid w:val="00711902"/>
    <w:rsid w:val="00712D29"/>
    <w:rsid w:val="00714F1D"/>
    <w:rsid w:val="00715FFA"/>
    <w:rsid w:val="007162FD"/>
    <w:rsid w:val="00720F3F"/>
    <w:rsid w:val="007217DE"/>
    <w:rsid w:val="007221ED"/>
    <w:rsid w:val="0072263E"/>
    <w:rsid w:val="00724057"/>
    <w:rsid w:val="0072650F"/>
    <w:rsid w:val="007265A5"/>
    <w:rsid w:val="0072678A"/>
    <w:rsid w:val="007304E2"/>
    <w:rsid w:val="007305EA"/>
    <w:rsid w:val="00733D40"/>
    <w:rsid w:val="007342C2"/>
    <w:rsid w:val="007350C0"/>
    <w:rsid w:val="0073540C"/>
    <w:rsid w:val="00735B63"/>
    <w:rsid w:val="00735F2B"/>
    <w:rsid w:val="0073733E"/>
    <w:rsid w:val="0074086A"/>
    <w:rsid w:val="007429C3"/>
    <w:rsid w:val="00742D45"/>
    <w:rsid w:val="00744109"/>
    <w:rsid w:val="00744444"/>
    <w:rsid w:val="007446A8"/>
    <w:rsid w:val="00746BE9"/>
    <w:rsid w:val="00747579"/>
    <w:rsid w:val="0074784B"/>
    <w:rsid w:val="00751141"/>
    <w:rsid w:val="00753BD3"/>
    <w:rsid w:val="00754273"/>
    <w:rsid w:val="00754472"/>
    <w:rsid w:val="00755255"/>
    <w:rsid w:val="0075772D"/>
    <w:rsid w:val="00761417"/>
    <w:rsid w:val="007625BA"/>
    <w:rsid w:val="00765976"/>
    <w:rsid w:val="00765AC6"/>
    <w:rsid w:val="007665A4"/>
    <w:rsid w:val="007667DB"/>
    <w:rsid w:val="0076739E"/>
    <w:rsid w:val="00767E36"/>
    <w:rsid w:val="0077024A"/>
    <w:rsid w:val="00770F61"/>
    <w:rsid w:val="00771C30"/>
    <w:rsid w:val="00777891"/>
    <w:rsid w:val="00777D96"/>
    <w:rsid w:val="007812EB"/>
    <w:rsid w:val="00781556"/>
    <w:rsid w:val="00783A4F"/>
    <w:rsid w:val="00783AEC"/>
    <w:rsid w:val="00784CC5"/>
    <w:rsid w:val="007859D5"/>
    <w:rsid w:val="00786303"/>
    <w:rsid w:val="007866A7"/>
    <w:rsid w:val="00786C65"/>
    <w:rsid w:val="00786FAA"/>
    <w:rsid w:val="0079280B"/>
    <w:rsid w:val="007937A8"/>
    <w:rsid w:val="00793CAC"/>
    <w:rsid w:val="00794772"/>
    <w:rsid w:val="00794A3E"/>
    <w:rsid w:val="0079556D"/>
    <w:rsid w:val="007955CC"/>
    <w:rsid w:val="00796388"/>
    <w:rsid w:val="00797994"/>
    <w:rsid w:val="00797BC9"/>
    <w:rsid w:val="007A13D3"/>
    <w:rsid w:val="007A3135"/>
    <w:rsid w:val="007A3C54"/>
    <w:rsid w:val="007A4BD0"/>
    <w:rsid w:val="007A681A"/>
    <w:rsid w:val="007B0613"/>
    <w:rsid w:val="007B069A"/>
    <w:rsid w:val="007B0AE6"/>
    <w:rsid w:val="007B0B4D"/>
    <w:rsid w:val="007B19AC"/>
    <w:rsid w:val="007B4B96"/>
    <w:rsid w:val="007B5D75"/>
    <w:rsid w:val="007B5F64"/>
    <w:rsid w:val="007B63B1"/>
    <w:rsid w:val="007B7548"/>
    <w:rsid w:val="007C058B"/>
    <w:rsid w:val="007C2B60"/>
    <w:rsid w:val="007C2FFB"/>
    <w:rsid w:val="007C3537"/>
    <w:rsid w:val="007C583A"/>
    <w:rsid w:val="007C598D"/>
    <w:rsid w:val="007C61D5"/>
    <w:rsid w:val="007C6460"/>
    <w:rsid w:val="007C74A7"/>
    <w:rsid w:val="007D0890"/>
    <w:rsid w:val="007D0E13"/>
    <w:rsid w:val="007D3F76"/>
    <w:rsid w:val="007D3F99"/>
    <w:rsid w:val="007D44F0"/>
    <w:rsid w:val="007D45F1"/>
    <w:rsid w:val="007D4BB1"/>
    <w:rsid w:val="007D690E"/>
    <w:rsid w:val="007D71E3"/>
    <w:rsid w:val="007D7208"/>
    <w:rsid w:val="007D7C3B"/>
    <w:rsid w:val="007E1C2B"/>
    <w:rsid w:val="007E222A"/>
    <w:rsid w:val="007E2A7E"/>
    <w:rsid w:val="007E4A26"/>
    <w:rsid w:val="007E582D"/>
    <w:rsid w:val="007F051D"/>
    <w:rsid w:val="007F1E67"/>
    <w:rsid w:val="007F3257"/>
    <w:rsid w:val="007F3D20"/>
    <w:rsid w:val="007F4F50"/>
    <w:rsid w:val="007F5394"/>
    <w:rsid w:val="007F60A8"/>
    <w:rsid w:val="008003EA"/>
    <w:rsid w:val="0080046D"/>
    <w:rsid w:val="00801EB8"/>
    <w:rsid w:val="00804698"/>
    <w:rsid w:val="008047C6"/>
    <w:rsid w:val="00804E1D"/>
    <w:rsid w:val="0080655F"/>
    <w:rsid w:val="00806A46"/>
    <w:rsid w:val="00807D5B"/>
    <w:rsid w:val="00810A4B"/>
    <w:rsid w:val="00810E4D"/>
    <w:rsid w:val="008117C3"/>
    <w:rsid w:val="00811935"/>
    <w:rsid w:val="0081235D"/>
    <w:rsid w:val="00817D02"/>
    <w:rsid w:val="008205F8"/>
    <w:rsid w:val="00821087"/>
    <w:rsid w:val="00821F87"/>
    <w:rsid w:val="00822F9F"/>
    <w:rsid w:val="00833082"/>
    <w:rsid w:val="00833BDB"/>
    <w:rsid w:val="008340CD"/>
    <w:rsid w:val="00834E4F"/>
    <w:rsid w:val="00835BFB"/>
    <w:rsid w:val="00836038"/>
    <w:rsid w:val="00837123"/>
    <w:rsid w:val="008374B8"/>
    <w:rsid w:val="008411F0"/>
    <w:rsid w:val="00842C40"/>
    <w:rsid w:val="00847298"/>
    <w:rsid w:val="00847EFF"/>
    <w:rsid w:val="00850022"/>
    <w:rsid w:val="008506C4"/>
    <w:rsid w:val="008506DC"/>
    <w:rsid w:val="00850D62"/>
    <w:rsid w:val="00852176"/>
    <w:rsid w:val="00853613"/>
    <w:rsid w:val="00854B0B"/>
    <w:rsid w:val="00855C93"/>
    <w:rsid w:val="008560DB"/>
    <w:rsid w:val="0085643B"/>
    <w:rsid w:val="00857DE2"/>
    <w:rsid w:val="00857E8B"/>
    <w:rsid w:val="008646D7"/>
    <w:rsid w:val="00864CDC"/>
    <w:rsid w:val="00865451"/>
    <w:rsid w:val="00867F86"/>
    <w:rsid w:val="00871213"/>
    <w:rsid w:val="008712A3"/>
    <w:rsid w:val="00871618"/>
    <w:rsid w:val="00871BFC"/>
    <w:rsid w:val="00872418"/>
    <w:rsid w:val="00872C56"/>
    <w:rsid w:val="008748A6"/>
    <w:rsid w:val="00875B03"/>
    <w:rsid w:val="00876C8E"/>
    <w:rsid w:val="00880354"/>
    <w:rsid w:val="00880ED2"/>
    <w:rsid w:val="00881323"/>
    <w:rsid w:val="00882183"/>
    <w:rsid w:val="00884FF3"/>
    <w:rsid w:val="00886818"/>
    <w:rsid w:val="00887144"/>
    <w:rsid w:val="008909B3"/>
    <w:rsid w:val="0089170B"/>
    <w:rsid w:val="0089181E"/>
    <w:rsid w:val="00893743"/>
    <w:rsid w:val="008940CA"/>
    <w:rsid w:val="008965FA"/>
    <w:rsid w:val="00896BC5"/>
    <w:rsid w:val="0089707B"/>
    <w:rsid w:val="008A048B"/>
    <w:rsid w:val="008A1CA5"/>
    <w:rsid w:val="008A2936"/>
    <w:rsid w:val="008A29AA"/>
    <w:rsid w:val="008A7B17"/>
    <w:rsid w:val="008B03DC"/>
    <w:rsid w:val="008B3BE2"/>
    <w:rsid w:val="008B427A"/>
    <w:rsid w:val="008B47FA"/>
    <w:rsid w:val="008B7A9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454"/>
    <w:rsid w:val="008D5E7E"/>
    <w:rsid w:val="008D71E9"/>
    <w:rsid w:val="008D73B7"/>
    <w:rsid w:val="008E04C4"/>
    <w:rsid w:val="008E0DF0"/>
    <w:rsid w:val="008E2648"/>
    <w:rsid w:val="008E3305"/>
    <w:rsid w:val="008E3982"/>
    <w:rsid w:val="008E3ABC"/>
    <w:rsid w:val="008E433D"/>
    <w:rsid w:val="008E4688"/>
    <w:rsid w:val="008E50F6"/>
    <w:rsid w:val="008E662D"/>
    <w:rsid w:val="008F3854"/>
    <w:rsid w:val="008F4013"/>
    <w:rsid w:val="008F69C5"/>
    <w:rsid w:val="008F6D71"/>
    <w:rsid w:val="008F7EA3"/>
    <w:rsid w:val="009012D9"/>
    <w:rsid w:val="00902093"/>
    <w:rsid w:val="00903BF3"/>
    <w:rsid w:val="0090429D"/>
    <w:rsid w:val="00905AAE"/>
    <w:rsid w:val="009065CB"/>
    <w:rsid w:val="00906C2D"/>
    <w:rsid w:val="00907379"/>
    <w:rsid w:val="009076F6"/>
    <w:rsid w:val="00910678"/>
    <w:rsid w:val="009106D2"/>
    <w:rsid w:val="00910C9B"/>
    <w:rsid w:val="00910DBE"/>
    <w:rsid w:val="009110C4"/>
    <w:rsid w:val="00911A7D"/>
    <w:rsid w:val="00912440"/>
    <w:rsid w:val="00912FB2"/>
    <w:rsid w:val="00914021"/>
    <w:rsid w:val="00917ABC"/>
    <w:rsid w:val="0092128B"/>
    <w:rsid w:val="00921839"/>
    <w:rsid w:val="00921A36"/>
    <w:rsid w:val="00921AB9"/>
    <w:rsid w:val="00922693"/>
    <w:rsid w:val="00922833"/>
    <w:rsid w:val="00924415"/>
    <w:rsid w:val="0092537E"/>
    <w:rsid w:val="00925616"/>
    <w:rsid w:val="009263DE"/>
    <w:rsid w:val="00926B74"/>
    <w:rsid w:val="00927610"/>
    <w:rsid w:val="00931110"/>
    <w:rsid w:val="0093455F"/>
    <w:rsid w:val="00934BFE"/>
    <w:rsid w:val="009365D8"/>
    <w:rsid w:val="009373E1"/>
    <w:rsid w:val="00937689"/>
    <w:rsid w:val="009423D3"/>
    <w:rsid w:val="00943C6F"/>
    <w:rsid w:val="009456C8"/>
    <w:rsid w:val="00945DA9"/>
    <w:rsid w:val="00947AC0"/>
    <w:rsid w:val="009514CB"/>
    <w:rsid w:val="00955BB2"/>
    <w:rsid w:val="009606D4"/>
    <w:rsid w:val="00960B93"/>
    <w:rsid w:val="00961DA1"/>
    <w:rsid w:val="009626AB"/>
    <w:rsid w:val="009636B6"/>
    <w:rsid w:val="00964AFC"/>
    <w:rsid w:val="0096544E"/>
    <w:rsid w:val="00966632"/>
    <w:rsid w:val="0097104D"/>
    <w:rsid w:val="0097153D"/>
    <w:rsid w:val="00972038"/>
    <w:rsid w:val="00972857"/>
    <w:rsid w:val="009740B8"/>
    <w:rsid w:val="00974567"/>
    <w:rsid w:val="0097460C"/>
    <w:rsid w:val="0097480E"/>
    <w:rsid w:val="00976DDC"/>
    <w:rsid w:val="00983403"/>
    <w:rsid w:val="00983AFF"/>
    <w:rsid w:val="009872CA"/>
    <w:rsid w:val="009874F8"/>
    <w:rsid w:val="00990C37"/>
    <w:rsid w:val="00990EF1"/>
    <w:rsid w:val="009950F4"/>
    <w:rsid w:val="00996C02"/>
    <w:rsid w:val="009A0571"/>
    <w:rsid w:val="009A0C0F"/>
    <w:rsid w:val="009A0FF2"/>
    <w:rsid w:val="009A18E9"/>
    <w:rsid w:val="009A2486"/>
    <w:rsid w:val="009A3270"/>
    <w:rsid w:val="009A584C"/>
    <w:rsid w:val="009A6023"/>
    <w:rsid w:val="009A68D9"/>
    <w:rsid w:val="009B1CCB"/>
    <w:rsid w:val="009B1DCC"/>
    <w:rsid w:val="009B3074"/>
    <w:rsid w:val="009B3E8B"/>
    <w:rsid w:val="009B4285"/>
    <w:rsid w:val="009B4C6C"/>
    <w:rsid w:val="009B53FC"/>
    <w:rsid w:val="009B5BDD"/>
    <w:rsid w:val="009B6D9C"/>
    <w:rsid w:val="009B6F97"/>
    <w:rsid w:val="009C2C42"/>
    <w:rsid w:val="009C446F"/>
    <w:rsid w:val="009C6A57"/>
    <w:rsid w:val="009C75D1"/>
    <w:rsid w:val="009D0846"/>
    <w:rsid w:val="009D08A2"/>
    <w:rsid w:val="009D17A3"/>
    <w:rsid w:val="009D1EE4"/>
    <w:rsid w:val="009D24FB"/>
    <w:rsid w:val="009D3DCB"/>
    <w:rsid w:val="009D5228"/>
    <w:rsid w:val="009D594D"/>
    <w:rsid w:val="009D6018"/>
    <w:rsid w:val="009D7517"/>
    <w:rsid w:val="009D7FE2"/>
    <w:rsid w:val="009E0F86"/>
    <w:rsid w:val="009E3641"/>
    <w:rsid w:val="009E36E5"/>
    <w:rsid w:val="009E3F77"/>
    <w:rsid w:val="009E53C8"/>
    <w:rsid w:val="009E5ED7"/>
    <w:rsid w:val="009E60BE"/>
    <w:rsid w:val="009E6A41"/>
    <w:rsid w:val="009E6AB6"/>
    <w:rsid w:val="009E78D5"/>
    <w:rsid w:val="009F2049"/>
    <w:rsid w:val="009F6178"/>
    <w:rsid w:val="009F6501"/>
    <w:rsid w:val="009F70A2"/>
    <w:rsid w:val="00A0118A"/>
    <w:rsid w:val="00A04CB8"/>
    <w:rsid w:val="00A0597E"/>
    <w:rsid w:val="00A05B5B"/>
    <w:rsid w:val="00A11570"/>
    <w:rsid w:val="00A150B3"/>
    <w:rsid w:val="00A1635C"/>
    <w:rsid w:val="00A166D0"/>
    <w:rsid w:val="00A22126"/>
    <w:rsid w:val="00A22253"/>
    <w:rsid w:val="00A231C7"/>
    <w:rsid w:val="00A23ABA"/>
    <w:rsid w:val="00A240E5"/>
    <w:rsid w:val="00A244EE"/>
    <w:rsid w:val="00A258D9"/>
    <w:rsid w:val="00A27E08"/>
    <w:rsid w:val="00A303C5"/>
    <w:rsid w:val="00A30F50"/>
    <w:rsid w:val="00A3128E"/>
    <w:rsid w:val="00A3224F"/>
    <w:rsid w:val="00A328CB"/>
    <w:rsid w:val="00A33140"/>
    <w:rsid w:val="00A333C7"/>
    <w:rsid w:val="00A33CBE"/>
    <w:rsid w:val="00A35432"/>
    <w:rsid w:val="00A36AB2"/>
    <w:rsid w:val="00A37829"/>
    <w:rsid w:val="00A40969"/>
    <w:rsid w:val="00A42266"/>
    <w:rsid w:val="00A4311E"/>
    <w:rsid w:val="00A4364C"/>
    <w:rsid w:val="00A43AFA"/>
    <w:rsid w:val="00A43BF0"/>
    <w:rsid w:val="00A43D17"/>
    <w:rsid w:val="00A4411B"/>
    <w:rsid w:val="00A44342"/>
    <w:rsid w:val="00A45F18"/>
    <w:rsid w:val="00A47130"/>
    <w:rsid w:val="00A478A1"/>
    <w:rsid w:val="00A50DB3"/>
    <w:rsid w:val="00A51880"/>
    <w:rsid w:val="00A5245E"/>
    <w:rsid w:val="00A52A3C"/>
    <w:rsid w:val="00A532EC"/>
    <w:rsid w:val="00A55710"/>
    <w:rsid w:val="00A55AAE"/>
    <w:rsid w:val="00A5639F"/>
    <w:rsid w:val="00A57699"/>
    <w:rsid w:val="00A57E5F"/>
    <w:rsid w:val="00A60DAD"/>
    <w:rsid w:val="00A612EF"/>
    <w:rsid w:val="00A63AB2"/>
    <w:rsid w:val="00A6433E"/>
    <w:rsid w:val="00A64BB4"/>
    <w:rsid w:val="00A65B50"/>
    <w:rsid w:val="00A66E01"/>
    <w:rsid w:val="00A66F03"/>
    <w:rsid w:val="00A67B12"/>
    <w:rsid w:val="00A703F3"/>
    <w:rsid w:val="00A7097C"/>
    <w:rsid w:val="00A724CA"/>
    <w:rsid w:val="00A72F02"/>
    <w:rsid w:val="00A7444C"/>
    <w:rsid w:val="00A745A2"/>
    <w:rsid w:val="00A747E3"/>
    <w:rsid w:val="00A80C70"/>
    <w:rsid w:val="00A861A4"/>
    <w:rsid w:val="00A86BC9"/>
    <w:rsid w:val="00A871F0"/>
    <w:rsid w:val="00A87386"/>
    <w:rsid w:val="00A907C1"/>
    <w:rsid w:val="00A915C9"/>
    <w:rsid w:val="00A92D58"/>
    <w:rsid w:val="00A933E5"/>
    <w:rsid w:val="00A94EDA"/>
    <w:rsid w:val="00A95A73"/>
    <w:rsid w:val="00A969C6"/>
    <w:rsid w:val="00A969CE"/>
    <w:rsid w:val="00AA0B2B"/>
    <w:rsid w:val="00AA1EBB"/>
    <w:rsid w:val="00AA2969"/>
    <w:rsid w:val="00AA2E68"/>
    <w:rsid w:val="00AA3292"/>
    <w:rsid w:val="00AA7675"/>
    <w:rsid w:val="00AB02E4"/>
    <w:rsid w:val="00AB1448"/>
    <w:rsid w:val="00AB1A3C"/>
    <w:rsid w:val="00AB1DE2"/>
    <w:rsid w:val="00AB30D4"/>
    <w:rsid w:val="00AB3860"/>
    <w:rsid w:val="00AB41C7"/>
    <w:rsid w:val="00AB4317"/>
    <w:rsid w:val="00AB4A93"/>
    <w:rsid w:val="00AB4DB4"/>
    <w:rsid w:val="00AB5332"/>
    <w:rsid w:val="00AB59B3"/>
    <w:rsid w:val="00AB6F51"/>
    <w:rsid w:val="00AC452C"/>
    <w:rsid w:val="00AC5E5D"/>
    <w:rsid w:val="00AC6915"/>
    <w:rsid w:val="00AD1876"/>
    <w:rsid w:val="00AD2247"/>
    <w:rsid w:val="00AD245B"/>
    <w:rsid w:val="00AD316C"/>
    <w:rsid w:val="00AD3726"/>
    <w:rsid w:val="00AD6556"/>
    <w:rsid w:val="00AD7C87"/>
    <w:rsid w:val="00AE1C6E"/>
    <w:rsid w:val="00AE35D1"/>
    <w:rsid w:val="00AE36EF"/>
    <w:rsid w:val="00AE3E0E"/>
    <w:rsid w:val="00AE4A2A"/>
    <w:rsid w:val="00AE5757"/>
    <w:rsid w:val="00AE785D"/>
    <w:rsid w:val="00AF2648"/>
    <w:rsid w:val="00AF3519"/>
    <w:rsid w:val="00AF3E5A"/>
    <w:rsid w:val="00AF4EE7"/>
    <w:rsid w:val="00AF59CC"/>
    <w:rsid w:val="00AF7010"/>
    <w:rsid w:val="00B00054"/>
    <w:rsid w:val="00B00198"/>
    <w:rsid w:val="00B03185"/>
    <w:rsid w:val="00B03442"/>
    <w:rsid w:val="00B03785"/>
    <w:rsid w:val="00B03D11"/>
    <w:rsid w:val="00B0511C"/>
    <w:rsid w:val="00B07119"/>
    <w:rsid w:val="00B10BE6"/>
    <w:rsid w:val="00B1143E"/>
    <w:rsid w:val="00B12267"/>
    <w:rsid w:val="00B1578B"/>
    <w:rsid w:val="00B157D4"/>
    <w:rsid w:val="00B15DFE"/>
    <w:rsid w:val="00B166A8"/>
    <w:rsid w:val="00B16A34"/>
    <w:rsid w:val="00B223F8"/>
    <w:rsid w:val="00B2361F"/>
    <w:rsid w:val="00B23DAF"/>
    <w:rsid w:val="00B2425C"/>
    <w:rsid w:val="00B25191"/>
    <w:rsid w:val="00B262D8"/>
    <w:rsid w:val="00B2659C"/>
    <w:rsid w:val="00B276F2"/>
    <w:rsid w:val="00B27A86"/>
    <w:rsid w:val="00B305E7"/>
    <w:rsid w:val="00B30A24"/>
    <w:rsid w:val="00B32E88"/>
    <w:rsid w:val="00B33057"/>
    <w:rsid w:val="00B33072"/>
    <w:rsid w:val="00B3422F"/>
    <w:rsid w:val="00B3557B"/>
    <w:rsid w:val="00B355A8"/>
    <w:rsid w:val="00B36595"/>
    <w:rsid w:val="00B36C23"/>
    <w:rsid w:val="00B37082"/>
    <w:rsid w:val="00B37B58"/>
    <w:rsid w:val="00B41F46"/>
    <w:rsid w:val="00B421AB"/>
    <w:rsid w:val="00B42B8D"/>
    <w:rsid w:val="00B442A3"/>
    <w:rsid w:val="00B455CC"/>
    <w:rsid w:val="00B4585A"/>
    <w:rsid w:val="00B46B1F"/>
    <w:rsid w:val="00B46E41"/>
    <w:rsid w:val="00B506BD"/>
    <w:rsid w:val="00B50BDE"/>
    <w:rsid w:val="00B51445"/>
    <w:rsid w:val="00B5455B"/>
    <w:rsid w:val="00B54566"/>
    <w:rsid w:val="00B54C8F"/>
    <w:rsid w:val="00B55221"/>
    <w:rsid w:val="00B55698"/>
    <w:rsid w:val="00B559E5"/>
    <w:rsid w:val="00B55B9C"/>
    <w:rsid w:val="00B5610A"/>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64C0"/>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70B"/>
    <w:rsid w:val="00B92E84"/>
    <w:rsid w:val="00B933AB"/>
    <w:rsid w:val="00B94AE8"/>
    <w:rsid w:val="00B94B83"/>
    <w:rsid w:val="00B9646B"/>
    <w:rsid w:val="00B96F8C"/>
    <w:rsid w:val="00BA16E8"/>
    <w:rsid w:val="00BA4B2F"/>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841"/>
    <w:rsid w:val="00BE2A95"/>
    <w:rsid w:val="00BE4314"/>
    <w:rsid w:val="00BE6420"/>
    <w:rsid w:val="00BE778F"/>
    <w:rsid w:val="00BF0922"/>
    <w:rsid w:val="00BF16A2"/>
    <w:rsid w:val="00BF17D9"/>
    <w:rsid w:val="00BF2A88"/>
    <w:rsid w:val="00BF311F"/>
    <w:rsid w:val="00BF5A16"/>
    <w:rsid w:val="00BF7262"/>
    <w:rsid w:val="00C020AF"/>
    <w:rsid w:val="00C02F4E"/>
    <w:rsid w:val="00C03111"/>
    <w:rsid w:val="00C03903"/>
    <w:rsid w:val="00C03C29"/>
    <w:rsid w:val="00C05CD0"/>
    <w:rsid w:val="00C0606C"/>
    <w:rsid w:val="00C06295"/>
    <w:rsid w:val="00C069B0"/>
    <w:rsid w:val="00C10C0E"/>
    <w:rsid w:val="00C11727"/>
    <w:rsid w:val="00C13550"/>
    <w:rsid w:val="00C138AC"/>
    <w:rsid w:val="00C144CE"/>
    <w:rsid w:val="00C146AB"/>
    <w:rsid w:val="00C149C8"/>
    <w:rsid w:val="00C15007"/>
    <w:rsid w:val="00C16028"/>
    <w:rsid w:val="00C16945"/>
    <w:rsid w:val="00C16DA8"/>
    <w:rsid w:val="00C17F06"/>
    <w:rsid w:val="00C21778"/>
    <w:rsid w:val="00C22AD6"/>
    <w:rsid w:val="00C23C95"/>
    <w:rsid w:val="00C242D6"/>
    <w:rsid w:val="00C2491F"/>
    <w:rsid w:val="00C26742"/>
    <w:rsid w:val="00C31DF1"/>
    <w:rsid w:val="00C31F69"/>
    <w:rsid w:val="00C34D37"/>
    <w:rsid w:val="00C3502E"/>
    <w:rsid w:val="00C3504D"/>
    <w:rsid w:val="00C3619E"/>
    <w:rsid w:val="00C36981"/>
    <w:rsid w:val="00C4189D"/>
    <w:rsid w:val="00C41BCC"/>
    <w:rsid w:val="00C4323C"/>
    <w:rsid w:val="00C4459C"/>
    <w:rsid w:val="00C47C4C"/>
    <w:rsid w:val="00C511F9"/>
    <w:rsid w:val="00C51540"/>
    <w:rsid w:val="00C51E2A"/>
    <w:rsid w:val="00C52580"/>
    <w:rsid w:val="00C5419E"/>
    <w:rsid w:val="00C5425F"/>
    <w:rsid w:val="00C55295"/>
    <w:rsid w:val="00C56C16"/>
    <w:rsid w:val="00C57FCA"/>
    <w:rsid w:val="00C606A2"/>
    <w:rsid w:val="00C61753"/>
    <w:rsid w:val="00C620EE"/>
    <w:rsid w:val="00C6286A"/>
    <w:rsid w:val="00C640D2"/>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77063"/>
    <w:rsid w:val="00C802B6"/>
    <w:rsid w:val="00C80C9F"/>
    <w:rsid w:val="00C80CAF"/>
    <w:rsid w:val="00C85D58"/>
    <w:rsid w:val="00C86222"/>
    <w:rsid w:val="00C8731E"/>
    <w:rsid w:val="00C874E0"/>
    <w:rsid w:val="00C92D53"/>
    <w:rsid w:val="00C92E03"/>
    <w:rsid w:val="00C93EFD"/>
    <w:rsid w:val="00C9422F"/>
    <w:rsid w:val="00C94693"/>
    <w:rsid w:val="00C95164"/>
    <w:rsid w:val="00C958BE"/>
    <w:rsid w:val="00C95F8B"/>
    <w:rsid w:val="00CA0759"/>
    <w:rsid w:val="00CA08FA"/>
    <w:rsid w:val="00CA448A"/>
    <w:rsid w:val="00CA461F"/>
    <w:rsid w:val="00CA5EF5"/>
    <w:rsid w:val="00CA6FF0"/>
    <w:rsid w:val="00CA7A39"/>
    <w:rsid w:val="00CB074D"/>
    <w:rsid w:val="00CB1922"/>
    <w:rsid w:val="00CB2720"/>
    <w:rsid w:val="00CB3057"/>
    <w:rsid w:val="00CB54BF"/>
    <w:rsid w:val="00CB5C81"/>
    <w:rsid w:val="00CB67EC"/>
    <w:rsid w:val="00CB75CB"/>
    <w:rsid w:val="00CB76B5"/>
    <w:rsid w:val="00CB79CD"/>
    <w:rsid w:val="00CC21B1"/>
    <w:rsid w:val="00CC275B"/>
    <w:rsid w:val="00CC309B"/>
    <w:rsid w:val="00CC66FD"/>
    <w:rsid w:val="00CC7544"/>
    <w:rsid w:val="00CC79A2"/>
    <w:rsid w:val="00CC7FE1"/>
    <w:rsid w:val="00CD03F8"/>
    <w:rsid w:val="00CD10A2"/>
    <w:rsid w:val="00CD2131"/>
    <w:rsid w:val="00CD21AF"/>
    <w:rsid w:val="00CD3F88"/>
    <w:rsid w:val="00CD402B"/>
    <w:rsid w:val="00CD41C7"/>
    <w:rsid w:val="00CD5158"/>
    <w:rsid w:val="00CD5783"/>
    <w:rsid w:val="00CD5958"/>
    <w:rsid w:val="00CE055A"/>
    <w:rsid w:val="00CE2E3B"/>
    <w:rsid w:val="00CE3241"/>
    <w:rsid w:val="00CE56CD"/>
    <w:rsid w:val="00CE6C3F"/>
    <w:rsid w:val="00CF14D9"/>
    <w:rsid w:val="00CF2877"/>
    <w:rsid w:val="00CF7E76"/>
    <w:rsid w:val="00D00012"/>
    <w:rsid w:val="00D00EE3"/>
    <w:rsid w:val="00D0117A"/>
    <w:rsid w:val="00D01244"/>
    <w:rsid w:val="00D028B6"/>
    <w:rsid w:val="00D02D2E"/>
    <w:rsid w:val="00D03386"/>
    <w:rsid w:val="00D03A9F"/>
    <w:rsid w:val="00D03DDB"/>
    <w:rsid w:val="00D041FF"/>
    <w:rsid w:val="00D04DF0"/>
    <w:rsid w:val="00D05DD0"/>
    <w:rsid w:val="00D06365"/>
    <w:rsid w:val="00D0669F"/>
    <w:rsid w:val="00D10DEE"/>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78B"/>
    <w:rsid w:val="00D36DB0"/>
    <w:rsid w:val="00D3766B"/>
    <w:rsid w:val="00D40609"/>
    <w:rsid w:val="00D415FF"/>
    <w:rsid w:val="00D429D5"/>
    <w:rsid w:val="00D44A4D"/>
    <w:rsid w:val="00D44F67"/>
    <w:rsid w:val="00D46AB4"/>
    <w:rsid w:val="00D509F4"/>
    <w:rsid w:val="00D50E1B"/>
    <w:rsid w:val="00D5109C"/>
    <w:rsid w:val="00D51B7B"/>
    <w:rsid w:val="00D53DBE"/>
    <w:rsid w:val="00D55A88"/>
    <w:rsid w:val="00D5702E"/>
    <w:rsid w:val="00D60B5C"/>
    <w:rsid w:val="00D61F7D"/>
    <w:rsid w:val="00D6362F"/>
    <w:rsid w:val="00D63FE9"/>
    <w:rsid w:val="00D65A34"/>
    <w:rsid w:val="00D70147"/>
    <w:rsid w:val="00D70CAB"/>
    <w:rsid w:val="00D7118D"/>
    <w:rsid w:val="00D732FB"/>
    <w:rsid w:val="00D75863"/>
    <w:rsid w:val="00D75A21"/>
    <w:rsid w:val="00D760A5"/>
    <w:rsid w:val="00D776C6"/>
    <w:rsid w:val="00D803E3"/>
    <w:rsid w:val="00D81452"/>
    <w:rsid w:val="00D81B23"/>
    <w:rsid w:val="00D821CE"/>
    <w:rsid w:val="00D82413"/>
    <w:rsid w:val="00D82F77"/>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1DB1"/>
    <w:rsid w:val="00D92A56"/>
    <w:rsid w:val="00D92DCD"/>
    <w:rsid w:val="00D94BE1"/>
    <w:rsid w:val="00D94C54"/>
    <w:rsid w:val="00D94E40"/>
    <w:rsid w:val="00D957B1"/>
    <w:rsid w:val="00D959C9"/>
    <w:rsid w:val="00D96ED6"/>
    <w:rsid w:val="00DA01DF"/>
    <w:rsid w:val="00DA0782"/>
    <w:rsid w:val="00DA1FC4"/>
    <w:rsid w:val="00DA2001"/>
    <w:rsid w:val="00DA2529"/>
    <w:rsid w:val="00DA2F32"/>
    <w:rsid w:val="00DA3877"/>
    <w:rsid w:val="00DA5B1C"/>
    <w:rsid w:val="00DA641F"/>
    <w:rsid w:val="00DA66EC"/>
    <w:rsid w:val="00DA7633"/>
    <w:rsid w:val="00DA775E"/>
    <w:rsid w:val="00DB09B4"/>
    <w:rsid w:val="00DB2328"/>
    <w:rsid w:val="00DB2E7C"/>
    <w:rsid w:val="00DB38B6"/>
    <w:rsid w:val="00DB4852"/>
    <w:rsid w:val="00DB4969"/>
    <w:rsid w:val="00DB5770"/>
    <w:rsid w:val="00DB5B3A"/>
    <w:rsid w:val="00DB6E3A"/>
    <w:rsid w:val="00DB7995"/>
    <w:rsid w:val="00DC05AE"/>
    <w:rsid w:val="00DC132C"/>
    <w:rsid w:val="00DC251A"/>
    <w:rsid w:val="00DC377B"/>
    <w:rsid w:val="00DC467E"/>
    <w:rsid w:val="00DC5A98"/>
    <w:rsid w:val="00DC64C3"/>
    <w:rsid w:val="00DC6AD0"/>
    <w:rsid w:val="00DC756B"/>
    <w:rsid w:val="00DD02F2"/>
    <w:rsid w:val="00DD0BC9"/>
    <w:rsid w:val="00DD1315"/>
    <w:rsid w:val="00DD1BE9"/>
    <w:rsid w:val="00DD26FD"/>
    <w:rsid w:val="00DD3AE5"/>
    <w:rsid w:val="00DD43A9"/>
    <w:rsid w:val="00DD4CA8"/>
    <w:rsid w:val="00DD4F43"/>
    <w:rsid w:val="00DD5058"/>
    <w:rsid w:val="00DD5DD5"/>
    <w:rsid w:val="00DD7A66"/>
    <w:rsid w:val="00DE0A81"/>
    <w:rsid w:val="00DE2330"/>
    <w:rsid w:val="00DE2D21"/>
    <w:rsid w:val="00DE30C6"/>
    <w:rsid w:val="00DE4960"/>
    <w:rsid w:val="00DE52B5"/>
    <w:rsid w:val="00DE5B2C"/>
    <w:rsid w:val="00DE5EF2"/>
    <w:rsid w:val="00DE60D5"/>
    <w:rsid w:val="00DE65A2"/>
    <w:rsid w:val="00DE6DAA"/>
    <w:rsid w:val="00DE700B"/>
    <w:rsid w:val="00DE7950"/>
    <w:rsid w:val="00DF00E8"/>
    <w:rsid w:val="00DF01CC"/>
    <w:rsid w:val="00DF04F2"/>
    <w:rsid w:val="00DF2232"/>
    <w:rsid w:val="00DF264F"/>
    <w:rsid w:val="00DF30AE"/>
    <w:rsid w:val="00DF4D5C"/>
    <w:rsid w:val="00E04A7C"/>
    <w:rsid w:val="00E05DED"/>
    <w:rsid w:val="00E06824"/>
    <w:rsid w:val="00E1283F"/>
    <w:rsid w:val="00E13B27"/>
    <w:rsid w:val="00E13D4A"/>
    <w:rsid w:val="00E14008"/>
    <w:rsid w:val="00E1559A"/>
    <w:rsid w:val="00E162B3"/>
    <w:rsid w:val="00E1797C"/>
    <w:rsid w:val="00E20184"/>
    <w:rsid w:val="00E20718"/>
    <w:rsid w:val="00E20A62"/>
    <w:rsid w:val="00E22320"/>
    <w:rsid w:val="00E232AD"/>
    <w:rsid w:val="00E2384E"/>
    <w:rsid w:val="00E2434C"/>
    <w:rsid w:val="00E251B1"/>
    <w:rsid w:val="00E2759D"/>
    <w:rsid w:val="00E30B78"/>
    <w:rsid w:val="00E31AC2"/>
    <w:rsid w:val="00E329CB"/>
    <w:rsid w:val="00E33080"/>
    <w:rsid w:val="00E33732"/>
    <w:rsid w:val="00E35A04"/>
    <w:rsid w:val="00E35E55"/>
    <w:rsid w:val="00E3743C"/>
    <w:rsid w:val="00E37D5C"/>
    <w:rsid w:val="00E415EC"/>
    <w:rsid w:val="00E415F5"/>
    <w:rsid w:val="00E4184B"/>
    <w:rsid w:val="00E43402"/>
    <w:rsid w:val="00E444F3"/>
    <w:rsid w:val="00E44AD4"/>
    <w:rsid w:val="00E502A6"/>
    <w:rsid w:val="00E50D46"/>
    <w:rsid w:val="00E51784"/>
    <w:rsid w:val="00E52290"/>
    <w:rsid w:val="00E52BAC"/>
    <w:rsid w:val="00E53580"/>
    <w:rsid w:val="00E540AB"/>
    <w:rsid w:val="00E540B2"/>
    <w:rsid w:val="00E5427F"/>
    <w:rsid w:val="00E55BAA"/>
    <w:rsid w:val="00E55F23"/>
    <w:rsid w:val="00E574D5"/>
    <w:rsid w:val="00E57A64"/>
    <w:rsid w:val="00E6283A"/>
    <w:rsid w:val="00E63228"/>
    <w:rsid w:val="00E65201"/>
    <w:rsid w:val="00E658AC"/>
    <w:rsid w:val="00E65965"/>
    <w:rsid w:val="00E66EED"/>
    <w:rsid w:val="00E6735F"/>
    <w:rsid w:val="00E70207"/>
    <w:rsid w:val="00E70A27"/>
    <w:rsid w:val="00E71D31"/>
    <w:rsid w:val="00E7225B"/>
    <w:rsid w:val="00E730D1"/>
    <w:rsid w:val="00E7412A"/>
    <w:rsid w:val="00E74D4D"/>
    <w:rsid w:val="00E75759"/>
    <w:rsid w:val="00E75D21"/>
    <w:rsid w:val="00E803FD"/>
    <w:rsid w:val="00E80CC0"/>
    <w:rsid w:val="00E81817"/>
    <w:rsid w:val="00E81FFF"/>
    <w:rsid w:val="00E842F7"/>
    <w:rsid w:val="00E8475E"/>
    <w:rsid w:val="00E85F2A"/>
    <w:rsid w:val="00E86735"/>
    <w:rsid w:val="00E9504C"/>
    <w:rsid w:val="00E95227"/>
    <w:rsid w:val="00E9550F"/>
    <w:rsid w:val="00E96499"/>
    <w:rsid w:val="00E96992"/>
    <w:rsid w:val="00E96BD8"/>
    <w:rsid w:val="00E96C80"/>
    <w:rsid w:val="00E9766B"/>
    <w:rsid w:val="00EA25B0"/>
    <w:rsid w:val="00EA3C4B"/>
    <w:rsid w:val="00EA54EE"/>
    <w:rsid w:val="00EA5E7A"/>
    <w:rsid w:val="00EA755D"/>
    <w:rsid w:val="00EB02A0"/>
    <w:rsid w:val="00EB224C"/>
    <w:rsid w:val="00EB244E"/>
    <w:rsid w:val="00EB2561"/>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4490"/>
    <w:rsid w:val="00EE507D"/>
    <w:rsid w:val="00EE5B7E"/>
    <w:rsid w:val="00EE60B0"/>
    <w:rsid w:val="00EE66A6"/>
    <w:rsid w:val="00EF0BE2"/>
    <w:rsid w:val="00EF25B4"/>
    <w:rsid w:val="00EF2AF8"/>
    <w:rsid w:val="00EF2D35"/>
    <w:rsid w:val="00EF3A0B"/>
    <w:rsid w:val="00EF49E6"/>
    <w:rsid w:val="00EF621E"/>
    <w:rsid w:val="00F00AB7"/>
    <w:rsid w:val="00F02F84"/>
    <w:rsid w:val="00F04274"/>
    <w:rsid w:val="00F053D9"/>
    <w:rsid w:val="00F0671B"/>
    <w:rsid w:val="00F110D7"/>
    <w:rsid w:val="00F11426"/>
    <w:rsid w:val="00F1217B"/>
    <w:rsid w:val="00F12493"/>
    <w:rsid w:val="00F13DAE"/>
    <w:rsid w:val="00F154C0"/>
    <w:rsid w:val="00F16940"/>
    <w:rsid w:val="00F20111"/>
    <w:rsid w:val="00F2036E"/>
    <w:rsid w:val="00F2159F"/>
    <w:rsid w:val="00F23B41"/>
    <w:rsid w:val="00F2459C"/>
    <w:rsid w:val="00F24D36"/>
    <w:rsid w:val="00F25BB1"/>
    <w:rsid w:val="00F25CDB"/>
    <w:rsid w:val="00F27182"/>
    <w:rsid w:val="00F317FB"/>
    <w:rsid w:val="00F31A59"/>
    <w:rsid w:val="00F33CA9"/>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190C"/>
    <w:rsid w:val="00F62046"/>
    <w:rsid w:val="00F62C26"/>
    <w:rsid w:val="00F62CCA"/>
    <w:rsid w:val="00F64448"/>
    <w:rsid w:val="00F6773D"/>
    <w:rsid w:val="00F7182E"/>
    <w:rsid w:val="00F718B1"/>
    <w:rsid w:val="00F71BEC"/>
    <w:rsid w:val="00F72D0A"/>
    <w:rsid w:val="00F74EF5"/>
    <w:rsid w:val="00F75536"/>
    <w:rsid w:val="00F77604"/>
    <w:rsid w:val="00F81D85"/>
    <w:rsid w:val="00F8238B"/>
    <w:rsid w:val="00F8363B"/>
    <w:rsid w:val="00F83B36"/>
    <w:rsid w:val="00F8452B"/>
    <w:rsid w:val="00F85E96"/>
    <w:rsid w:val="00F91E78"/>
    <w:rsid w:val="00F9378F"/>
    <w:rsid w:val="00F937F0"/>
    <w:rsid w:val="00F945C8"/>
    <w:rsid w:val="00F94CEF"/>
    <w:rsid w:val="00F95283"/>
    <w:rsid w:val="00F976B2"/>
    <w:rsid w:val="00F979E3"/>
    <w:rsid w:val="00FA066F"/>
    <w:rsid w:val="00FA11E8"/>
    <w:rsid w:val="00FA1AE8"/>
    <w:rsid w:val="00FA39ED"/>
    <w:rsid w:val="00FA3B6F"/>
    <w:rsid w:val="00FA4A5A"/>
    <w:rsid w:val="00FA534E"/>
    <w:rsid w:val="00FA6684"/>
    <w:rsid w:val="00FA78FA"/>
    <w:rsid w:val="00FB0704"/>
    <w:rsid w:val="00FB2E14"/>
    <w:rsid w:val="00FB36EA"/>
    <w:rsid w:val="00FB3A47"/>
    <w:rsid w:val="00FB561F"/>
    <w:rsid w:val="00FB6743"/>
    <w:rsid w:val="00FB762D"/>
    <w:rsid w:val="00FC03EB"/>
    <w:rsid w:val="00FC15D3"/>
    <w:rsid w:val="00FC1AD8"/>
    <w:rsid w:val="00FC237D"/>
    <w:rsid w:val="00FC299D"/>
    <w:rsid w:val="00FC2FC1"/>
    <w:rsid w:val="00FC3544"/>
    <w:rsid w:val="00FC51A4"/>
    <w:rsid w:val="00FC5F3E"/>
    <w:rsid w:val="00FC617B"/>
    <w:rsid w:val="00FC65E4"/>
    <w:rsid w:val="00FC7137"/>
    <w:rsid w:val="00FC7679"/>
    <w:rsid w:val="00FC7C7E"/>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55B2"/>
    <w:rsid w:val="00FE6658"/>
    <w:rsid w:val="00FE6CA9"/>
    <w:rsid w:val="00FE7A79"/>
    <w:rsid w:val="00FF02C3"/>
    <w:rsid w:val="00FF23CD"/>
    <w:rsid w:val="00FF28FF"/>
    <w:rsid w:val="00FF4EE9"/>
    <w:rsid w:val="00FF5835"/>
    <w:rsid w:val="00FF591D"/>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4D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4D5C44"/>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36726518">
      <w:bodyDiv w:val="1"/>
      <w:marLeft w:val="0"/>
      <w:marRight w:val="0"/>
      <w:marTop w:val="0"/>
      <w:marBottom w:val="0"/>
      <w:divBdr>
        <w:top w:val="none" w:sz="0" w:space="0" w:color="auto"/>
        <w:left w:val="none" w:sz="0" w:space="0" w:color="auto"/>
        <w:bottom w:val="none" w:sz="0" w:space="0" w:color="auto"/>
        <w:right w:val="none" w:sz="0" w:space="0" w:color="auto"/>
      </w:divBdr>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5564453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10281644">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header" Target="header1.xml"/><Relationship Id="rId47" Type="http://schemas.openxmlformats.org/officeDocument/2006/relationships/image" Target="media/image24.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footer" Target="footer16.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2065</Words>
  <Characters>11775</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4</cp:revision>
  <cp:lastPrinted>2020-09-28T06:58:00Z</cp:lastPrinted>
  <dcterms:created xsi:type="dcterms:W3CDTF">2023-11-07T09:35:00Z</dcterms:created>
  <dcterms:modified xsi:type="dcterms:W3CDTF">2023-11-20T12:04:00Z</dcterms:modified>
</cp:coreProperties>
</file>